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705F6" w14:textId="5B0C7267" w:rsidR="00856A4A" w:rsidRDefault="00856A4A" w:rsidP="004531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C77">
        <w:rPr>
          <w:noProof/>
        </w:rPr>
        <w:drawing>
          <wp:inline distT="0" distB="0" distL="0" distR="0" wp14:anchorId="078DB090" wp14:editId="61BB414D">
            <wp:extent cx="5760085" cy="495824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95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49D0DE" w14:textId="77777777" w:rsidR="00E36108" w:rsidRDefault="00E36108" w:rsidP="00E361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………………………….</w:t>
      </w:r>
    </w:p>
    <w:p w14:paraId="00DEA3B4" w14:textId="77777777" w:rsidR="00E36108" w:rsidRDefault="00E36108" w:rsidP="00E361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Oznaczenie Wykonawcy</w:t>
      </w:r>
    </w:p>
    <w:p w14:paraId="39B4A28A" w14:textId="011A6C92" w:rsidR="00E36108" w:rsidRDefault="00E36108" w:rsidP="00E3610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1C</w:t>
      </w:r>
    </w:p>
    <w:p w14:paraId="783AD5B4" w14:textId="322111CD" w:rsidR="00E36108" w:rsidRDefault="00E36108" w:rsidP="00E361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Cenowy (część 3)</w:t>
      </w:r>
    </w:p>
    <w:p w14:paraId="042545C5" w14:textId="77777777" w:rsidR="00E36108" w:rsidRDefault="00E36108" w:rsidP="00E361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Postępowanie nr ZP.271.3.2026 Na dostawę wyposażenia dla Szkoły Podstawowej im. Marii Konopnickiej w Żeronicach </w:t>
      </w:r>
    </w:p>
    <w:p w14:paraId="71E5C68F" w14:textId="75375CE2" w:rsidR="002D3CEE" w:rsidRDefault="007A4A96" w:rsidP="007A4A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Meble</w:t>
      </w:r>
    </w:p>
    <w:p w14:paraId="78F2810C" w14:textId="77777777" w:rsidR="007A4A96" w:rsidRDefault="007A4A96" w:rsidP="007A4A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3603" w:type="dxa"/>
        <w:tblLayout w:type="fixed"/>
        <w:tblLook w:val="04A0" w:firstRow="1" w:lastRow="0" w:firstColumn="1" w:lastColumn="0" w:noHBand="0" w:noVBand="1"/>
      </w:tblPr>
      <w:tblGrid>
        <w:gridCol w:w="480"/>
        <w:gridCol w:w="1783"/>
        <w:gridCol w:w="7655"/>
        <w:gridCol w:w="709"/>
        <w:gridCol w:w="1417"/>
        <w:gridCol w:w="1559"/>
      </w:tblGrid>
      <w:tr w:rsidR="00FD61C9" w:rsidRPr="007A4A96" w14:paraId="5E915B2F" w14:textId="77777777" w:rsidTr="00FA18E7">
        <w:trPr>
          <w:trHeight w:val="615"/>
        </w:trPr>
        <w:tc>
          <w:tcPr>
            <w:tcW w:w="480" w:type="dxa"/>
            <w:vAlign w:val="center"/>
            <w:hideMark/>
          </w:tcPr>
          <w:p w14:paraId="6ED9A12E" w14:textId="77777777" w:rsidR="00FD61C9" w:rsidRPr="007A4A96" w:rsidRDefault="00FD61C9" w:rsidP="00FA18E7">
            <w:pPr>
              <w:jc w:val="center"/>
            </w:pPr>
            <w:r w:rsidRPr="007A4A96">
              <w:t>Lp.</w:t>
            </w:r>
          </w:p>
        </w:tc>
        <w:tc>
          <w:tcPr>
            <w:tcW w:w="1783" w:type="dxa"/>
            <w:vAlign w:val="center"/>
            <w:hideMark/>
          </w:tcPr>
          <w:p w14:paraId="36ADFA66" w14:textId="77777777" w:rsidR="00FD61C9" w:rsidRPr="007A4A96" w:rsidRDefault="00FD61C9" w:rsidP="00FA18E7">
            <w:pPr>
              <w:jc w:val="center"/>
            </w:pPr>
            <w:r w:rsidRPr="007A4A96">
              <w:t>Nazwa przedmiotu</w:t>
            </w:r>
          </w:p>
        </w:tc>
        <w:tc>
          <w:tcPr>
            <w:tcW w:w="7655" w:type="dxa"/>
            <w:vAlign w:val="center"/>
          </w:tcPr>
          <w:p w14:paraId="7AA7E702" w14:textId="3505954C" w:rsidR="00FD61C9" w:rsidRPr="007A4A96" w:rsidRDefault="00FD61C9" w:rsidP="00FA18E7">
            <w:pPr>
              <w:jc w:val="center"/>
            </w:pPr>
            <w:r w:rsidRPr="007A4A96">
              <w:t>Minimalne wymagania techniczne / funkcjonalne</w:t>
            </w:r>
          </w:p>
        </w:tc>
        <w:tc>
          <w:tcPr>
            <w:tcW w:w="709" w:type="dxa"/>
            <w:vAlign w:val="center"/>
          </w:tcPr>
          <w:p w14:paraId="3E5F87AA" w14:textId="3EC8E68F" w:rsidR="00FD61C9" w:rsidRPr="007A4A96" w:rsidRDefault="00FD61C9" w:rsidP="00FA18E7">
            <w:pPr>
              <w:jc w:val="center"/>
            </w:pPr>
            <w:r w:rsidRPr="007A4A96">
              <w:t>Ilość</w:t>
            </w:r>
          </w:p>
        </w:tc>
        <w:tc>
          <w:tcPr>
            <w:tcW w:w="1417" w:type="dxa"/>
            <w:vAlign w:val="center"/>
          </w:tcPr>
          <w:p w14:paraId="0396D54C" w14:textId="69B5DD24" w:rsidR="00FD61C9" w:rsidRPr="007A4A96" w:rsidRDefault="00FD61C9" w:rsidP="00FA18E7">
            <w:pPr>
              <w:jc w:val="center"/>
            </w:pPr>
            <w:r>
              <w:t>Cena jednostkowa brutto</w:t>
            </w:r>
          </w:p>
        </w:tc>
        <w:tc>
          <w:tcPr>
            <w:tcW w:w="1559" w:type="dxa"/>
            <w:vAlign w:val="center"/>
            <w:hideMark/>
          </w:tcPr>
          <w:p w14:paraId="1B567348" w14:textId="13AB3FC1" w:rsidR="00FD61C9" w:rsidRPr="007A4A96" w:rsidRDefault="00FD61C9" w:rsidP="00FA18E7">
            <w:pPr>
              <w:jc w:val="center"/>
            </w:pPr>
            <w:r>
              <w:t>Wartość brutto</w:t>
            </w:r>
          </w:p>
        </w:tc>
      </w:tr>
      <w:tr w:rsidR="00FD61C9" w:rsidRPr="007A4A96" w14:paraId="18DBDAEC" w14:textId="77777777" w:rsidTr="00FA18E7">
        <w:trPr>
          <w:trHeight w:val="5100"/>
        </w:trPr>
        <w:tc>
          <w:tcPr>
            <w:tcW w:w="480" w:type="dxa"/>
            <w:noWrap/>
            <w:hideMark/>
          </w:tcPr>
          <w:p w14:paraId="0964059A" w14:textId="77777777" w:rsidR="00FD61C9" w:rsidRPr="007A4A96" w:rsidRDefault="00FD61C9" w:rsidP="00F22F5E">
            <w:pPr>
              <w:jc w:val="center"/>
            </w:pPr>
            <w:r w:rsidRPr="007A4A96">
              <w:lastRenderedPageBreak/>
              <w:t>1</w:t>
            </w:r>
          </w:p>
        </w:tc>
        <w:tc>
          <w:tcPr>
            <w:tcW w:w="1783" w:type="dxa"/>
            <w:hideMark/>
          </w:tcPr>
          <w:p w14:paraId="36E26FCC" w14:textId="77777777" w:rsidR="00FD61C9" w:rsidRPr="007A4A96" w:rsidRDefault="00FD61C9" w:rsidP="00F22F5E">
            <w:pPr>
              <w:jc w:val="center"/>
            </w:pPr>
            <w:r w:rsidRPr="007A4A96">
              <w:t xml:space="preserve">Szafka laboratoryjna mobilna </w:t>
            </w:r>
          </w:p>
        </w:tc>
        <w:tc>
          <w:tcPr>
            <w:tcW w:w="7655" w:type="dxa"/>
          </w:tcPr>
          <w:p w14:paraId="0239D368" w14:textId="323D553C" w:rsidR="00FD61C9" w:rsidRPr="007A4A96" w:rsidRDefault="00FD61C9" w:rsidP="00576368">
            <w:r w:rsidRPr="007A4A96">
              <w:t>Mobilne stanowisko laboratoryjne przeznaczone do prowadzenia doświadczeń i demonstracji dydaktycznych w szkołach podstawowych.</w:t>
            </w:r>
            <w:r w:rsidRPr="007A4A96">
              <w:br/>
            </w:r>
            <w:r w:rsidRPr="007A4A96">
              <w:rPr>
                <w:b/>
                <w:bCs/>
              </w:rPr>
              <w:t xml:space="preserve">Konstrukcja: </w:t>
            </w:r>
            <w:r w:rsidRPr="007A4A96">
              <w:t>Szafka wykonana z płyty meblowej laminowanej o grubości min. 18 mm lub materiału równoważnego. Krawędzie zabezpieczone obrzeżem PCV lub materiałem o porównywalnej trwałości.</w:t>
            </w:r>
            <w:r w:rsidRPr="007A4A96">
              <w:br/>
              <w:t>Konstrukcja wsporcza wykonana z elementów metalowych malowanych proszkowo lub materiału o porównywalnej wytrzymałości.</w:t>
            </w:r>
            <w:r w:rsidRPr="007A4A96">
              <w:br/>
            </w:r>
            <w:r w:rsidRPr="007A4A96">
              <w:rPr>
                <w:b/>
                <w:bCs/>
              </w:rPr>
              <w:t xml:space="preserve">Blat roboczy: </w:t>
            </w:r>
            <w:r w:rsidRPr="007A4A96">
              <w:t>Blat o grubości min. 25 mm. Powierzchnia blatu pokryta laminatem HPL lub materiałem o równoważnej odporności na wilgoć i zabrudzenia.</w:t>
            </w:r>
            <w:r w:rsidRPr="007A4A96">
              <w:br/>
            </w:r>
            <w:r w:rsidRPr="007A4A96">
              <w:rPr>
                <w:b/>
                <w:bCs/>
              </w:rPr>
              <w:t>Mobilność</w:t>
            </w:r>
            <w:r w:rsidRPr="007A4A96">
              <w:t>: Stanowisko wyposażone w 4 kółka jezdne, w tym minimum 2 z hamulcem. Konstrukcja musi zapewniać stabilność podczas użytkowania.</w:t>
            </w:r>
            <w:r w:rsidRPr="007A4A96">
              <w:br/>
            </w:r>
            <w:r w:rsidRPr="007A4A96">
              <w:rPr>
                <w:b/>
                <w:bCs/>
              </w:rPr>
              <w:t>Funkcjonalność użytkowa:</w:t>
            </w:r>
            <w:r w:rsidRPr="007A4A96">
              <w:t xml:space="preserve"> Szafka wyposażona w 2 zamykane na kluczyk szafki z półką o regulowanej </w:t>
            </w:r>
            <w:proofErr w:type="gramStart"/>
            <w:r w:rsidRPr="007A4A96">
              <w:t>wysokości  oraz</w:t>
            </w:r>
            <w:proofErr w:type="gramEnd"/>
            <w:r w:rsidRPr="007A4A96">
              <w:t xml:space="preserve"> minimum 4 szuflady wysuwane na prowadnicach kulkowych z pełnym wysuwem. </w:t>
            </w:r>
            <w:r w:rsidRPr="007A4A96">
              <w:br/>
            </w:r>
            <w:r w:rsidRPr="007A4A96">
              <w:rPr>
                <w:b/>
                <w:bCs/>
              </w:rPr>
              <w:t>Zasilanie:</w:t>
            </w:r>
            <w:r w:rsidRPr="007A4A96">
              <w:t xml:space="preserve"> Gniazda elektryczne chowane w blacie roboczym umożliwiające podłączenie urządzeń laboratoryjnych. </w:t>
            </w:r>
            <w:r w:rsidRPr="007A4A96">
              <w:br/>
            </w:r>
            <w:r w:rsidRPr="007A4A96">
              <w:rPr>
                <w:b/>
                <w:bCs/>
              </w:rPr>
              <w:t>Wymiary gabarytowe:</w:t>
            </w:r>
            <w:r w:rsidRPr="007A4A96">
              <w:t xml:space="preserve"> wysokość ok. 95 cm (±5 cm), szerokość ok. 67 cm (±5 cm), długość ok. 150 cm (±5 cm).</w:t>
            </w:r>
            <w:r w:rsidRPr="007A4A96">
              <w:br/>
            </w:r>
            <w:r w:rsidRPr="007A4A96">
              <w:rPr>
                <w:b/>
                <w:bCs/>
              </w:rPr>
              <w:t>Kolorystyka:</w:t>
            </w:r>
            <w:r w:rsidRPr="007A4A96">
              <w:t xml:space="preserve"> odcienie bieli, jasnoszarego lub ich kombinacje.</w:t>
            </w:r>
            <w:r w:rsidRPr="007A4A96">
              <w:br/>
              <w:t>Produkt fabrycznie nowy. Przeznaczenie do użytkowania w placówkach oświatowych.</w:t>
            </w:r>
          </w:p>
        </w:tc>
        <w:tc>
          <w:tcPr>
            <w:tcW w:w="709" w:type="dxa"/>
          </w:tcPr>
          <w:p w14:paraId="60CBC83A" w14:textId="3C41D6FD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009821D3" w14:textId="71E45CDF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74771E8C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305D4AE1" w14:textId="77777777" w:rsidTr="00FA18E7">
        <w:trPr>
          <w:trHeight w:val="4200"/>
        </w:trPr>
        <w:tc>
          <w:tcPr>
            <w:tcW w:w="480" w:type="dxa"/>
            <w:noWrap/>
            <w:hideMark/>
          </w:tcPr>
          <w:p w14:paraId="456A3F2A" w14:textId="77777777" w:rsidR="00FD61C9" w:rsidRPr="007A4A96" w:rsidRDefault="00FD61C9" w:rsidP="00F22F5E">
            <w:pPr>
              <w:jc w:val="center"/>
            </w:pPr>
            <w:r w:rsidRPr="007A4A96">
              <w:lastRenderedPageBreak/>
              <w:t>2</w:t>
            </w:r>
          </w:p>
        </w:tc>
        <w:tc>
          <w:tcPr>
            <w:tcW w:w="1783" w:type="dxa"/>
            <w:hideMark/>
          </w:tcPr>
          <w:p w14:paraId="3A51DA2D" w14:textId="77777777" w:rsidR="00FD61C9" w:rsidRPr="007A4A96" w:rsidRDefault="00FD61C9" w:rsidP="00F22F5E">
            <w:pPr>
              <w:jc w:val="center"/>
            </w:pPr>
            <w:r w:rsidRPr="007A4A96">
              <w:t>Zestaw mebli do przechowywania pomocy dydaktycznych w pracowni chemiczno-fizycznej</w:t>
            </w:r>
          </w:p>
        </w:tc>
        <w:tc>
          <w:tcPr>
            <w:tcW w:w="7655" w:type="dxa"/>
          </w:tcPr>
          <w:p w14:paraId="020260F1" w14:textId="775A8448" w:rsidR="00FD61C9" w:rsidRPr="007A4A96" w:rsidRDefault="00FD61C9" w:rsidP="00576368">
            <w:r w:rsidRPr="007A4A96">
              <w:t>Zestaw mebli przeznaczony do przechowywania pomocy dydaktycznych, wykonany z laminowanej płyty meblowej o grubości min. 18 mm. Kolorystyka mebli – odcienie bieli, jasnoszarego lub ich kombinacje.</w:t>
            </w:r>
            <w:r w:rsidRPr="007A4A96">
              <w:br/>
              <w:t>W skład zestawu wchodzi:</w:t>
            </w:r>
            <w:r w:rsidRPr="007A4A96">
              <w:br/>
            </w:r>
            <w:r w:rsidRPr="007A4A96">
              <w:rPr>
                <w:b/>
                <w:bCs/>
              </w:rPr>
              <w:t>Szafa z przeszkloną częścią ekspozycyjną – 2 szt.</w:t>
            </w:r>
            <w:r w:rsidRPr="007A4A96">
              <w:br/>
              <w:t>Konstrukcja na cokole. Część z drzwiami przeszklonymi umożliwiająca ekspozycję materiałów.</w:t>
            </w:r>
            <w:r w:rsidRPr="007A4A96">
              <w:br/>
              <w:t>Wymiary jednej szafy: szerokość ok. 80 cm (±5 cm), głębokość ok. 40 cm (±5 cm), wysokość ok. 185 cm (±5 cm).</w:t>
            </w:r>
            <w:r w:rsidRPr="007A4A96">
              <w:br/>
            </w:r>
            <w:r w:rsidRPr="007A4A96">
              <w:rPr>
                <w:b/>
                <w:bCs/>
              </w:rPr>
              <w:t>Szafa wysoka dwudrzwiowa zamykana – 2 szt.</w:t>
            </w:r>
            <w:r w:rsidRPr="007A4A96">
              <w:br/>
              <w:t>Szafa dwudrzwiowa. Minimum 4 półki wewnętrzne. Wyposażona w zamek z kluczem. Wymiary jednej szafy: szerokość ok. 80 cm (±5 cm), głębokość ok. 40 cm (±5 cm), wysokość ok. 185 cm (±5 cm).</w:t>
            </w:r>
            <w:r w:rsidRPr="007A4A96">
              <w:br/>
            </w:r>
            <w:r w:rsidRPr="007A4A96">
              <w:rPr>
                <w:b/>
                <w:bCs/>
              </w:rPr>
              <w:t>Regał niski zamykany– 2 szt.</w:t>
            </w:r>
            <w:r w:rsidRPr="007A4A96">
              <w:br/>
              <w:t>Wymiary jednego regału:</w:t>
            </w:r>
            <w:r>
              <w:t xml:space="preserve"> </w:t>
            </w:r>
            <w:r w:rsidRPr="007A4A96">
              <w:t>szerokość ok. 80 cm (±5 cm), głębokość ok. 40 cm (±5 cm), wysokość ok. 117 cm (±5 cm). Wyposażony w zamek z kluczem (min. 2 klucze do każdego zamka).</w:t>
            </w:r>
            <w:r w:rsidRPr="007A4A96">
              <w:br/>
              <w:t>Elementy zestawu przystosowane do ustawienia w jednej linii, tworząc spójną zabudowę o łącznej długości ok. 4,6–4,7 m.</w:t>
            </w:r>
          </w:p>
        </w:tc>
        <w:tc>
          <w:tcPr>
            <w:tcW w:w="709" w:type="dxa"/>
          </w:tcPr>
          <w:p w14:paraId="51CD47CB" w14:textId="44E175FC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38F279DC" w14:textId="04CD4499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467FD00D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474A8292" w14:textId="77777777" w:rsidTr="00FA18E7">
        <w:trPr>
          <w:trHeight w:val="900"/>
        </w:trPr>
        <w:tc>
          <w:tcPr>
            <w:tcW w:w="480" w:type="dxa"/>
            <w:noWrap/>
            <w:hideMark/>
          </w:tcPr>
          <w:p w14:paraId="060E7082" w14:textId="77777777" w:rsidR="00FD61C9" w:rsidRPr="007A4A96" w:rsidRDefault="00FD61C9" w:rsidP="00F22F5E">
            <w:pPr>
              <w:jc w:val="center"/>
            </w:pPr>
            <w:r w:rsidRPr="007A4A96">
              <w:t>3</w:t>
            </w:r>
          </w:p>
        </w:tc>
        <w:tc>
          <w:tcPr>
            <w:tcW w:w="1783" w:type="dxa"/>
            <w:hideMark/>
          </w:tcPr>
          <w:p w14:paraId="38A69A8F" w14:textId="77777777" w:rsidR="00FD61C9" w:rsidRPr="007A4A96" w:rsidRDefault="00FD61C9" w:rsidP="00F22F5E">
            <w:pPr>
              <w:jc w:val="center"/>
            </w:pPr>
            <w:r w:rsidRPr="007A4A96">
              <w:t>Szafka wisząca z półką</w:t>
            </w:r>
          </w:p>
        </w:tc>
        <w:tc>
          <w:tcPr>
            <w:tcW w:w="7655" w:type="dxa"/>
          </w:tcPr>
          <w:p w14:paraId="3102DA68" w14:textId="51B6BB9D" w:rsidR="00FD61C9" w:rsidRPr="007A4A96" w:rsidRDefault="00FD61C9" w:rsidP="00576368">
            <w:r w:rsidRPr="007A4A96">
              <w:t>Szafka ścienna (szer. ok. 80–100 cm, wys. ok. 60 cm) z jedną półką wewnętrzną, wykonana z płyty laminowanej.  Kolorystyka – odcienie bieli, jasnoszarego lub ich kombinacje.</w:t>
            </w:r>
            <w:r w:rsidRPr="007A4A96">
              <w:br/>
              <w:t xml:space="preserve">Zakres zamówienia obejmuje </w:t>
            </w:r>
            <w:r w:rsidRPr="0090375E">
              <w:rPr>
                <w:b/>
              </w:rPr>
              <w:t>dostawę oraz montaż</w:t>
            </w:r>
          </w:p>
        </w:tc>
        <w:tc>
          <w:tcPr>
            <w:tcW w:w="709" w:type="dxa"/>
          </w:tcPr>
          <w:p w14:paraId="2A5A3201" w14:textId="187828BB" w:rsidR="00FD61C9" w:rsidRPr="007A4A96" w:rsidRDefault="00FD61C9" w:rsidP="00F22F5E">
            <w:pPr>
              <w:jc w:val="center"/>
            </w:pPr>
            <w:r w:rsidRPr="007A4A96">
              <w:t>3</w:t>
            </w:r>
          </w:p>
        </w:tc>
        <w:tc>
          <w:tcPr>
            <w:tcW w:w="1417" w:type="dxa"/>
            <w:noWrap/>
          </w:tcPr>
          <w:p w14:paraId="6F5EB865" w14:textId="4B482903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46B5CB71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3F12DF2B" w14:textId="77777777" w:rsidTr="00FA18E7">
        <w:trPr>
          <w:trHeight w:val="3000"/>
        </w:trPr>
        <w:tc>
          <w:tcPr>
            <w:tcW w:w="480" w:type="dxa"/>
            <w:noWrap/>
            <w:hideMark/>
          </w:tcPr>
          <w:p w14:paraId="107FF0AF" w14:textId="77777777" w:rsidR="00FD61C9" w:rsidRPr="007A4A96" w:rsidRDefault="00FD61C9" w:rsidP="00F22F5E">
            <w:pPr>
              <w:jc w:val="center"/>
            </w:pPr>
            <w:r w:rsidRPr="007A4A96">
              <w:lastRenderedPageBreak/>
              <w:t>4</w:t>
            </w:r>
          </w:p>
        </w:tc>
        <w:tc>
          <w:tcPr>
            <w:tcW w:w="1783" w:type="dxa"/>
            <w:hideMark/>
          </w:tcPr>
          <w:p w14:paraId="3B8DC4A8" w14:textId="77777777" w:rsidR="00FD61C9" w:rsidRPr="007A4A96" w:rsidRDefault="00FD61C9" w:rsidP="00F22F5E">
            <w:pPr>
              <w:jc w:val="center"/>
            </w:pPr>
            <w:r w:rsidRPr="007A4A96">
              <w:t>Blat laboratoryjny - zestaw 4 nakładek ochronnych na blaty stołów „wyspa 4-osobowa”</w:t>
            </w:r>
          </w:p>
        </w:tc>
        <w:tc>
          <w:tcPr>
            <w:tcW w:w="7655" w:type="dxa"/>
          </w:tcPr>
          <w:p w14:paraId="66F75B64" w14:textId="55D183F1" w:rsidR="00FD61C9" w:rsidRPr="007A4A96" w:rsidRDefault="00FD61C9" w:rsidP="00576368">
            <w:r w:rsidRPr="007A4A96">
              <w:t>Zestaw 4 sztuk przenośnych nakładek ochronnych przeznaczonych na blaty stołów uczniowskich.</w:t>
            </w:r>
            <w:r w:rsidRPr="007A4A96">
              <w:br/>
              <w:t>Nakładki wykonane z materiałów odpornych na wilgoć, zabrudzenia i typowe środki stosowane w pracach szkolnych. Wykorzystywane jako ochrona blatu stolika podczas doświadczeń uczniowskich.</w:t>
            </w:r>
            <w:r w:rsidRPr="007A4A96">
              <w:br/>
              <w:t>Konstrukcja wielowarstwowa:</w:t>
            </w:r>
            <w:r>
              <w:t xml:space="preserve"> </w:t>
            </w:r>
            <w:r w:rsidRPr="007A4A96">
              <w:t>warstwa wierzchnia odporna na ścieranie (np. linoleum, PCV, HPL lub równoważne),</w:t>
            </w:r>
            <w:r>
              <w:t xml:space="preserve"> </w:t>
            </w:r>
            <w:r w:rsidRPr="007A4A96">
              <w:t>warstwa amortyzująca hałas i chroniąca blat (np. korek, pianka lub materiał równoważny),</w:t>
            </w:r>
            <w:r>
              <w:t xml:space="preserve"> </w:t>
            </w:r>
            <w:r w:rsidRPr="007A4A96">
              <w:t>warstwa dolna antypoślizgowa.</w:t>
            </w:r>
            <w:r w:rsidRPr="007A4A96">
              <w:br/>
              <w:t>Nakładki powinny być łatwe do położenia i zdjęcia.</w:t>
            </w:r>
            <w:r w:rsidRPr="007A4A96">
              <w:br/>
              <w:t>Wymiary dopasowane do blatów stołów wyspa 4-osobowa (±10 mm).</w:t>
            </w:r>
            <w:r w:rsidRPr="007A4A96">
              <w:br/>
              <w:t>Produkt fabrycznie nowy.</w:t>
            </w:r>
          </w:p>
        </w:tc>
        <w:tc>
          <w:tcPr>
            <w:tcW w:w="709" w:type="dxa"/>
          </w:tcPr>
          <w:p w14:paraId="025AE0A3" w14:textId="54BF3BCA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45C2A4BA" w14:textId="613D2900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57A3B991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6CECB60D" w14:textId="77777777" w:rsidTr="00FA18E7">
        <w:trPr>
          <w:trHeight w:val="2400"/>
        </w:trPr>
        <w:tc>
          <w:tcPr>
            <w:tcW w:w="480" w:type="dxa"/>
            <w:noWrap/>
            <w:hideMark/>
          </w:tcPr>
          <w:p w14:paraId="52085940" w14:textId="77777777" w:rsidR="00FD61C9" w:rsidRPr="007A4A96" w:rsidRDefault="00FD61C9" w:rsidP="00F22F5E">
            <w:pPr>
              <w:jc w:val="center"/>
            </w:pPr>
            <w:r w:rsidRPr="007A4A96">
              <w:t>5</w:t>
            </w:r>
          </w:p>
        </w:tc>
        <w:tc>
          <w:tcPr>
            <w:tcW w:w="1783" w:type="dxa"/>
            <w:hideMark/>
          </w:tcPr>
          <w:p w14:paraId="3FECD5C7" w14:textId="77777777" w:rsidR="00FD61C9" w:rsidRPr="007A4A96" w:rsidRDefault="00FD61C9" w:rsidP="00F22F5E">
            <w:pPr>
              <w:jc w:val="center"/>
            </w:pPr>
            <w:r w:rsidRPr="007A4A96">
              <w:t>Szafka wodna ze zlewem i baterią</w:t>
            </w:r>
          </w:p>
        </w:tc>
        <w:tc>
          <w:tcPr>
            <w:tcW w:w="7655" w:type="dxa"/>
          </w:tcPr>
          <w:p w14:paraId="757E2492" w14:textId="05DFDE6C" w:rsidR="00FD61C9" w:rsidRPr="007A4A96" w:rsidRDefault="00FD61C9" w:rsidP="00576368">
            <w:r w:rsidRPr="007A4A96">
              <w:t>Szafka pod zlewozmywak laboratoryjny (szer. ok. 60–80 cm), wykonana z materiału odpornego na wilgoć, z miejscem na instalację wodną.</w:t>
            </w:r>
            <w:r w:rsidRPr="007A4A96">
              <w:br/>
              <w:t>Szafka wyposażona w:</w:t>
            </w:r>
            <w:r w:rsidRPr="007A4A96">
              <w:br/>
            </w:r>
            <w:r w:rsidRPr="00FD61C9">
              <w:rPr>
                <w:b/>
              </w:rPr>
              <w:t>1-komorowy zlew laboratoryjny</w:t>
            </w:r>
            <w:r w:rsidRPr="007A4A96">
              <w:t xml:space="preserve"> wykonany z polipropylenu lub materiału chemoodpornego o wymiarach orientacyjnych ok. 350 × 350 mm (±50 mm),</w:t>
            </w:r>
            <w:r>
              <w:t xml:space="preserve"> </w:t>
            </w:r>
            <w:r w:rsidRPr="00FD61C9">
              <w:rPr>
                <w:b/>
              </w:rPr>
              <w:t>baterię laboratoryjną</w:t>
            </w:r>
            <w:r w:rsidRPr="007A4A96">
              <w:t xml:space="preserve"> 1- lub 2-kurkową, </w:t>
            </w:r>
            <w:r w:rsidRPr="00FD61C9">
              <w:rPr>
                <w:b/>
              </w:rPr>
              <w:t>stojącą</w:t>
            </w:r>
            <w:r w:rsidRPr="007A4A96">
              <w:t>.</w:t>
            </w:r>
            <w:r w:rsidRPr="007A4A96">
              <w:br/>
              <w:t>Kolorystyka mebli – odcienie bieli, jasnoszarego lub ich kombinacje.</w:t>
            </w:r>
            <w:r w:rsidRPr="007A4A96">
              <w:br/>
              <w:t>Zakres zamówienia obejmuje dostawę oraz montaż szafki wodnej laboratoryjnej.</w:t>
            </w:r>
          </w:p>
        </w:tc>
        <w:tc>
          <w:tcPr>
            <w:tcW w:w="709" w:type="dxa"/>
          </w:tcPr>
          <w:p w14:paraId="096EAB61" w14:textId="47659484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44E6FC2B" w14:textId="73687573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755F87E1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0FEFBDD8" w14:textId="77777777" w:rsidTr="00FA18E7">
        <w:trPr>
          <w:trHeight w:val="4500"/>
        </w:trPr>
        <w:tc>
          <w:tcPr>
            <w:tcW w:w="480" w:type="dxa"/>
            <w:noWrap/>
            <w:hideMark/>
          </w:tcPr>
          <w:p w14:paraId="5010FF8A" w14:textId="77777777" w:rsidR="00FD61C9" w:rsidRPr="007A4A96" w:rsidRDefault="00FD61C9" w:rsidP="00F22F5E">
            <w:pPr>
              <w:jc w:val="center"/>
            </w:pPr>
            <w:r w:rsidRPr="007A4A96">
              <w:lastRenderedPageBreak/>
              <w:t>6</w:t>
            </w:r>
          </w:p>
        </w:tc>
        <w:tc>
          <w:tcPr>
            <w:tcW w:w="1783" w:type="dxa"/>
            <w:hideMark/>
          </w:tcPr>
          <w:p w14:paraId="1EBFB932" w14:textId="77777777" w:rsidR="00FD61C9" w:rsidRPr="007A4A96" w:rsidRDefault="00FD61C9" w:rsidP="00F22F5E">
            <w:pPr>
              <w:jc w:val="center"/>
            </w:pPr>
            <w:r w:rsidRPr="007A4A96">
              <w:t>Wyciąg chemiczny dygestorium</w:t>
            </w:r>
          </w:p>
        </w:tc>
        <w:tc>
          <w:tcPr>
            <w:tcW w:w="7655" w:type="dxa"/>
          </w:tcPr>
          <w:p w14:paraId="5D08E869" w14:textId="13DE2C97" w:rsidR="00FD61C9" w:rsidRPr="007A4A96" w:rsidRDefault="00FD61C9" w:rsidP="00576368">
            <w:r w:rsidRPr="007A4A96">
              <w:t>Dygestorium laboratoryjne z wentylacją mechaniczną, z szybą ochronną, blatem chemoodpornym i przyłączem instalacji wentylacyjnej.</w:t>
            </w:r>
            <w:r w:rsidRPr="007A4A96">
              <w:br/>
              <w:t>Dygestorium laboratoryjne przeznaczone do pracy w szkolnej pracowni chemiczno-fizycznej.</w:t>
            </w:r>
            <w:r>
              <w:t xml:space="preserve"> </w:t>
            </w:r>
            <w:r w:rsidRPr="00FD61C9">
              <w:rPr>
                <w:b/>
              </w:rPr>
              <w:t>Korpus</w:t>
            </w:r>
            <w:r w:rsidRPr="007A4A96">
              <w:t xml:space="preserve"> wykonany z płyty meblowej chemoodpornej lub materiału o porównywalnej trwałości,</w:t>
            </w:r>
            <w:r>
              <w:t xml:space="preserve"> </w:t>
            </w:r>
            <w:r w:rsidRPr="00FD61C9">
              <w:rPr>
                <w:b/>
              </w:rPr>
              <w:t>blaty robocze</w:t>
            </w:r>
            <w:r w:rsidRPr="007A4A96">
              <w:t xml:space="preserve"> chemoodporne (np. laminat HPL, żywica epoksydowa lub równoważne).</w:t>
            </w:r>
            <w:r>
              <w:t xml:space="preserve"> </w:t>
            </w:r>
            <w:r w:rsidRPr="00FD61C9">
              <w:rPr>
                <w:b/>
              </w:rPr>
              <w:t>Komora robocza</w:t>
            </w:r>
            <w:r w:rsidRPr="007A4A96">
              <w:t xml:space="preserve"> wyposażona w: szybę ochronną podnoszoną, system ograniczający emisję oparów chemicznych do otoczenia, przestrzeń roboczą umożliwiającą wykonywanie prostych doświadczeń szkolnych.</w:t>
            </w:r>
            <w:r w:rsidRPr="007A4A96">
              <w:br/>
            </w:r>
            <w:r w:rsidRPr="00FD61C9">
              <w:rPr>
                <w:b/>
              </w:rPr>
              <w:t>System wentylacyjny</w:t>
            </w:r>
            <w:r w:rsidRPr="007A4A96">
              <w:t>: możliwość podłączenia do instalacji wentylacyjnej budynku lub zastosowania własnego układu wyciągowego,</w:t>
            </w:r>
            <w:r>
              <w:t xml:space="preserve"> </w:t>
            </w:r>
            <w:r w:rsidRPr="00FD61C9">
              <w:rPr>
                <w:b/>
              </w:rPr>
              <w:t>elementy instalacyjne</w:t>
            </w:r>
            <w:r w:rsidRPr="007A4A96">
              <w:t xml:space="preserve"> niezbędne do uruchomienia urządzenia muszą być dostarczone w ramach zamówienia.</w:t>
            </w:r>
            <w:r w:rsidRPr="007A4A96">
              <w:br/>
              <w:t>Dygestorium powinno umożliwiać bezpieczne prowadzenie pokazowych doświadczeń chemicznych w warunkach szkolnych.</w:t>
            </w:r>
            <w:r w:rsidRPr="007A4A96">
              <w:br/>
              <w:t>Wymiary orientacyjne: szerokość ok. 120–150 cm, głębokość ok. 70–80 cm, wysokość ok. 180–220 cm (±50 mm). Kolorystyka – odcienie bieli, jasnoszarego lub ich kombinacje.</w:t>
            </w:r>
            <w:r w:rsidRPr="007A4A96">
              <w:br/>
              <w:t>Produkt fabrycznie nowy.</w:t>
            </w:r>
          </w:p>
        </w:tc>
        <w:tc>
          <w:tcPr>
            <w:tcW w:w="709" w:type="dxa"/>
          </w:tcPr>
          <w:p w14:paraId="2E6360D0" w14:textId="1EFF6785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29BB9DC9" w14:textId="75B15052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3FF75E76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4DAFFC9F" w14:textId="77777777" w:rsidTr="00FA18E7">
        <w:trPr>
          <w:trHeight w:val="5715"/>
        </w:trPr>
        <w:tc>
          <w:tcPr>
            <w:tcW w:w="480" w:type="dxa"/>
            <w:noWrap/>
            <w:hideMark/>
          </w:tcPr>
          <w:p w14:paraId="7B52CD4C" w14:textId="77777777" w:rsidR="00FD61C9" w:rsidRPr="007A4A96" w:rsidRDefault="00FD61C9" w:rsidP="00F22F5E">
            <w:pPr>
              <w:jc w:val="center"/>
            </w:pPr>
            <w:r w:rsidRPr="007A4A96">
              <w:lastRenderedPageBreak/>
              <w:t>7</w:t>
            </w:r>
          </w:p>
        </w:tc>
        <w:tc>
          <w:tcPr>
            <w:tcW w:w="1783" w:type="dxa"/>
            <w:hideMark/>
          </w:tcPr>
          <w:p w14:paraId="7BBF562A" w14:textId="77777777" w:rsidR="00FD61C9" w:rsidRPr="007A4A96" w:rsidRDefault="00FD61C9" w:rsidP="00F22F5E">
            <w:pPr>
              <w:jc w:val="center"/>
            </w:pPr>
            <w:r w:rsidRPr="007A4A96">
              <w:t>Komplet mebli do pracowni chemicznej 16 stanowisk</w:t>
            </w:r>
          </w:p>
        </w:tc>
        <w:tc>
          <w:tcPr>
            <w:tcW w:w="7655" w:type="dxa"/>
          </w:tcPr>
          <w:p w14:paraId="6AAE0D12" w14:textId="09EDFEF6" w:rsidR="00FD61C9" w:rsidRPr="007A4A96" w:rsidRDefault="00FD61C9" w:rsidP="00576368">
            <w:r w:rsidRPr="007A4A96">
              <w:t xml:space="preserve">W skład kompletu wchodzą: </w:t>
            </w:r>
            <w:r w:rsidRPr="007A4A96">
              <w:br/>
              <w:t>1.</w:t>
            </w:r>
            <w:r w:rsidRPr="007A4A96">
              <w:rPr>
                <w:b/>
                <w:bCs/>
              </w:rPr>
              <w:t xml:space="preserve"> Stolik uczniowsk</w:t>
            </w:r>
            <w:r w:rsidRPr="007A4A96">
              <w:t>i</w:t>
            </w:r>
            <w:r w:rsidRPr="007A4A96">
              <w:rPr>
                <w:b/>
                <w:bCs/>
              </w:rPr>
              <w:t xml:space="preserve"> – wyspa 4-osobowa – 4 szt.</w:t>
            </w:r>
            <w:r w:rsidRPr="007A4A96">
              <w:t xml:space="preserve"> Blat wykonany z płyty laminowanej lub materiału równoważnego odpornego na intensywne użytkowanie szkolne. Wymiary orientacyjne jednego stanowiska: ok. 120 × 120 cm (±50 mm).</w:t>
            </w:r>
            <w:r w:rsidRPr="007A4A96">
              <w:br/>
              <w:t>2.</w:t>
            </w:r>
            <w:r w:rsidRPr="007A4A96">
              <w:rPr>
                <w:b/>
                <w:bCs/>
              </w:rPr>
              <w:t xml:space="preserve"> Biurko nauczycielskie z wbudowanym monitorem – 1 szt.</w:t>
            </w:r>
            <w:r w:rsidRPr="007A4A96">
              <w:br/>
              <w:t xml:space="preserve">Konstrukcja biurka musi zapewniać stabilność urządzenia oraz organizację przewodów zasilających i sygnałowych. Wymiary: 120 x 60 x 76 </w:t>
            </w:r>
            <w:proofErr w:type="gramStart"/>
            <w:r w:rsidRPr="007A4A96">
              <w:t>cm  (</w:t>
            </w:r>
            <w:proofErr w:type="gramEnd"/>
            <w:r w:rsidRPr="007A4A96">
              <w:t>±5 cm)</w:t>
            </w:r>
            <w:r w:rsidRPr="007A4A96">
              <w:br/>
              <w:t xml:space="preserve">3. </w:t>
            </w:r>
            <w:r w:rsidRPr="007A4A96">
              <w:rPr>
                <w:b/>
                <w:bCs/>
              </w:rPr>
              <w:t>Krzesła szkolne uczniowskie – 16 szt.</w:t>
            </w:r>
            <w:r w:rsidRPr="007A4A96">
              <w:br/>
              <w:t>Krzesła szkolne ergonomiczne czteronożne, stelaż metalowy, siedzisko i oparcie profilowane, stopki antypoślizgowe, wysokość dopasowana do klas 4–8 Kolorystyka: niebieski, turkusowy</w:t>
            </w:r>
            <w:r w:rsidRPr="007A4A96">
              <w:br/>
              <w:t>4.</w:t>
            </w:r>
            <w:r w:rsidRPr="007A4A96">
              <w:rPr>
                <w:b/>
                <w:bCs/>
              </w:rPr>
              <w:t xml:space="preserve"> Fotel obrotowy dla nauczyciela – 1 szt.</w:t>
            </w:r>
            <w:r w:rsidRPr="007A4A96">
              <w:br/>
              <w:t>Fotel z regulacją wysokości. Oparcie profilowane. Podłokietniki (dopuszczalne rozwiązanie równoważne).</w:t>
            </w:r>
            <w:r w:rsidRPr="007A4A96">
              <w:br/>
              <w:t xml:space="preserve">5. </w:t>
            </w:r>
            <w:r w:rsidRPr="007A4A96">
              <w:rPr>
                <w:b/>
                <w:bCs/>
              </w:rPr>
              <w:t>Komody – 2 szt</w:t>
            </w:r>
            <w:r w:rsidRPr="007A4A96">
              <w:t>.</w:t>
            </w:r>
            <w:r w:rsidRPr="007A4A96">
              <w:br/>
              <w:t>Meble zamykane przeznaczone do przechowywania pomocy dydaktycznych. Konstrukcja z płyty meblowej laminowanej lub materiału równoważnego. Wysokość ok. 80–120 cm, szerokość ok. 80–100 cm (±50 mm).</w:t>
            </w:r>
            <w:r w:rsidRPr="007A4A96">
              <w:br/>
            </w:r>
            <w:r w:rsidRPr="007A4A96">
              <w:rPr>
                <w:b/>
                <w:bCs/>
              </w:rPr>
              <w:t xml:space="preserve">Kolorystyka mebli </w:t>
            </w:r>
            <w:r w:rsidRPr="007A4A96">
              <w:t>– odcienie bieli, jasnoszarego lub ich kombinacje.</w:t>
            </w:r>
            <w:r w:rsidRPr="007A4A96">
              <w:br/>
            </w:r>
            <w:r w:rsidRPr="007A4A96">
              <w:rPr>
                <w:b/>
                <w:bCs/>
              </w:rPr>
              <w:t>Dostawa i montaż</w:t>
            </w:r>
            <w:r w:rsidRPr="007A4A96">
              <w:rPr>
                <w:b/>
                <w:bCs/>
              </w:rPr>
              <w:br/>
            </w:r>
            <w:r w:rsidRPr="007A4A96">
              <w:t>Dostawa wyposażenia do wskazanego pomieszczenia szkoły. Montaż wszystkich elementów zestawu. Po montażu zestaw musi być gotowy do użytkowania dydaktycznego.</w:t>
            </w:r>
          </w:p>
        </w:tc>
        <w:tc>
          <w:tcPr>
            <w:tcW w:w="709" w:type="dxa"/>
          </w:tcPr>
          <w:p w14:paraId="68D61F18" w14:textId="47330B71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658AD3B6" w14:textId="3585CB54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14925ABF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1228D090" w14:textId="77777777" w:rsidTr="00FA18E7">
        <w:trPr>
          <w:trHeight w:val="600"/>
        </w:trPr>
        <w:tc>
          <w:tcPr>
            <w:tcW w:w="480" w:type="dxa"/>
            <w:noWrap/>
            <w:hideMark/>
          </w:tcPr>
          <w:p w14:paraId="737B322E" w14:textId="77777777" w:rsidR="00FD61C9" w:rsidRPr="007A4A96" w:rsidRDefault="00FD61C9" w:rsidP="00F22F5E">
            <w:pPr>
              <w:jc w:val="center"/>
            </w:pPr>
            <w:r w:rsidRPr="007A4A96">
              <w:t>8</w:t>
            </w:r>
          </w:p>
        </w:tc>
        <w:tc>
          <w:tcPr>
            <w:tcW w:w="1783" w:type="dxa"/>
            <w:hideMark/>
          </w:tcPr>
          <w:p w14:paraId="51C685B0" w14:textId="77777777" w:rsidR="00FD61C9" w:rsidRPr="007A4A96" w:rsidRDefault="00FD61C9" w:rsidP="00F22F5E">
            <w:pPr>
              <w:jc w:val="center"/>
            </w:pPr>
            <w:r w:rsidRPr="007A4A96">
              <w:t>Zestaw parawanów wyciszających</w:t>
            </w:r>
          </w:p>
        </w:tc>
        <w:tc>
          <w:tcPr>
            <w:tcW w:w="7655" w:type="dxa"/>
          </w:tcPr>
          <w:p w14:paraId="39732ABB" w14:textId="0A5AE2E9" w:rsidR="00FD61C9" w:rsidRPr="007A4A96" w:rsidRDefault="00FD61C9" w:rsidP="00576368">
            <w:r w:rsidRPr="007A4A96">
              <w:t>W skład zestawu wchodzą 3 panele akustyczne wolnostojące (wys. ok. 120–150 cm), wykonane z materiału dźwiękochłonnego. Kolorystyka: odcienie szarości</w:t>
            </w:r>
          </w:p>
        </w:tc>
        <w:tc>
          <w:tcPr>
            <w:tcW w:w="709" w:type="dxa"/>
          </w:tcPr>
          <w:p w14:paraId="692B280C" w14:textId="0C4ADBC0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4A6E6BC9" w14:textId="7973C3CA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2445505D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5CB064A8" w14:textId="77777777" w:rsidTr="00FA18E7">
        <w:trPr>
          <w:trHeight w:val="600"/>
        </w:trPr>
        <w:tc>
          <w:tcPr>
            <w:tcW w:w="480" w:type="dxa"/>
            <w:noWrap/>
            <w:hideMark/>
          </w:tcPr>
          <w:p w14:paraId="42D5D072" w14:textId="77777777" w:rsidR="00FD61C9" w:rsidRPr="007A4A96" w:rsidRDefault="00FD61C9" w:rsidP="00F22F5E">
            <w:pPr>
              <w:jc w:val="center"/>
            </w:pPr>
            <w:r w:rsidRPr="007A4A96">
              <w:t>9</w:t>
            </w:r>
          </w:p>
        </w:tc>
        <w:tc>
          <w:tcPr>
            <w:tcW w:w="1783" w:type="dxa"/>
            <w:hideMark/>
          </w:tcPr>
          <w:p w14:paraId="6ACC9330" w14:textId="77777777" w:rsidR="00FD61C9" w:rsidRPr="007A4A96" w:rsidRDefault="00FD61C9" w:rsidP="00F22F5E">
            <w:pPr>
              <w:jc w:val="center"/>
            </w:pPr>
            <w:r w:rsidRPr="007A4A96">
              <w:t>Kanapka rozkładana</w:t>
            </w:r>
          </w:p>
        </w:tc>
        <w:tc>
          <w:tcPr>
            <w:tcW w:w="7655" w:type="dxa"/>
          </w:tcPr>
          <w:p w14:paraId="00AB44B1" w14:textId="5BBFB951" w:rsidR="00FD61C9" w:rsidRPr="007A4A96" w:rsidRDefault="00FD61C9" w:rsidP="00576368">
            <w:r w:rsidRPr="007A4A96">
              <w:t>Siedzisko piankowe rozkładane do pozycji leżącej (dł. ok. 120–140 cm), pokrycie z materiału łatwego do czyszczenia.</w:t>
            </w:r>
          </w:p>
        </w:tc>
        <w:tc>
          <w:tcPr>
            <w:tcW w:w="709" w:type="dxa"/>
          </w:tcPr>
          <w:p w14:paraId="66C805EB" w14:textId="2EDD053B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7F694E99" w14:textId="37AC4461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44967FC4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4D2C2A18" w14:textId="77777777" w:rsidTr="00FA18E7">
        <w:trPr>
          <w:trHeight w:val="600"/>
        </w:trPr>
        <w:tc>
          <w:tcPr>
            <w:tcW w:w="480" w:type="dxa"/>
            <w:noWrap/>
            <w:hideMark/>
          </w:tcPr>
          <w:p w14:paraId="761274CB" w14:textId="77777777" w:rsidR="00FD61C9" w:rsidRPr="007A4A96" w:rsidRDefault="00FD61C9" w:rsidP="00F22F5E">
            <w:pPr>
              <w:jc w:val="center"/>
            </w:pPr>
            <w:r w:rsidRPr="007A4A96">
              <w:t>10</w:t>
            </w:r>
          </w:p>
        </w:tc>
        <w:tc>
          <w:tcPr>
            <w:tcW w:w="1783" w:type="dxa"/>
            <w:hideMark/>
          </w:tcPr>
          <w:p w14:paraId="49E0A722" w14:textId="77777777" w:rsidR="00FD61C9" w:rsidRPr="007A4A96" w:rsidRDefault="00FD61C9" w:rsidP="00F22F5E">
            <w:pPr>
              <w:jc w:val="center"/>
            </w:pPr>
            <w:r w:rsidRPr="007A4A96">
              <w:t>Hamak</w:t>
            </w:r>
          </w:p>
        </w:tc>
        <w:tc>
          <w:tcPr>
            <w:tcW w:w="7655" w:type="dxa"/>
          </w:tcPr>
          <w:p w14:paraId="00A924A8" w14:textId="65354CDD" w:rsidR="00FD61C9" w:rsidRPr="007A4A96" w:rsidRDefault="00FD61C9" w:rsidP="00576368">
            <w:r w:rsidRPr="007A4A96">
              <w:t>Hamak tekstylny zawieszany, przeznaczony do użytkowania szkolnego (dł. ok. 150–180 cm). Zakres zamówienia obejmuje dostawę oraz montaż</w:t>
            </w:r>
          </w:p>
        </w:tc>
        <w:tc>
          <w:tcPr>
            <w:tcW w:w="709" w:type="dxa"/>
          </w:tcPr>
          <w:p w14:paraId="38E7B69E" w14:textId="701E6FEA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10A34D6F" w14:textId="2297E98E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6159CD77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66AD6449" w14:textId="77777777" w:rsidTr="00FA18E7">
        <w:trPr>
          <w:trHeight w:val="300"/>
        </w:trPr>
        <w:tc>
          <w:tcPr>
            <w:tcW w:w="480" w:type="dxa"/>
            <w:noWrap/>
            <w:hideMark/>
          </w:tcPr>
          <w:p w14:paraId="3257A8B8" w14:textId="77777777" w:rsidR="00FD61C9" w:rsidRPr="007A4A96" w:rsidRDefault="00FD61C9" w:rsidP="00F22F5E">
            <w:pPr>
              <w:jc w:val="center"/>
            </w:pPr>
            <w:r w:rsidRPr="007A4A96">
              <w:t>11</w:t>
            </w:r>
          </w:p>
        </w:tc>
        <w:tc>
          <w:tcPr>
            <w:tcW w:w="1783" w:type="dxa"/>
            <w:hideMark/>
          </w:tcPr>
          <w:p w14:paraId="0F3A896E" w14:textId="77777777" w:rsidR="00FD61C9" w:rsidRPr="007A4A96" w:rsidRDefault="00FD61C9" w:rsidP="00F22F5E">
            <w:pPr>
              <w:jc w:val="center"/>
            </w:pPr>
            <w:r w:rsidRPr="007A4A96">
              <w:t>Gruszka duża</w:t>
            </w:r>
          </w:p>
        </w:tc>
        <w:tc>
          <w:tcPr>
            <w:tcW w:w="7655" w:type="dxa"/>
          </w:tcPr>
          <w:p w14:paraId="580B0AD2" w14:textId="48D29E77" w:rsidR="00FD61C9" w:rsidRPr="007A4A96" w:rsidRDefault="00FD61C9" w:rsidP="00576368">
            <w:r w:rsidRPr="007A4A96">
              <w:t>Pufa terapeutyczna typu „gruszka” (wys. ok. 90–110 cm) – wypełnienie kulkami styropianowymi.</w:t>
            </w:r>
          </w:p>
        </w:tc>
        <w:tc>
          <w:tcPr>
            <w:tcW w:w="709" w:type="dxa"/>
          </w:tcPr>
          <w:p w14:paraId="69978A86" w14:textId="5AB848C9" w:rsidR="00FD61C9" w:rsidRPr="007A4A96" w:rsidRDefault="00FD61C9" w:rsidP="00F22F5E">
            <w:pPr>
              <w:jc w:val="center"/>
            </w:pPr>
            <w:r w:rsidRPr="007A4A96">
              <w:t>2</w:t>
            </w:r>
          </w:p>
        </w:tc>
        <w:tc>
          <w:tcPr>
            <w:tcW w:w="1417" w:type="dxa"/>
            <w:noWrap/>
          </w:tcPr>
          <w:p w14:paraId="2DAF5425" w14:textId="2C55908F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249441CF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164A6588" w14:textId="77777777" w:rsidTr="00FA18E7">
        <w:trPr>
          <w:trHeight w:val="300"/>
        </w:trPr>
        <w:tc>
          <w:tcPr>
            <w:tcW w:w="480" w:type="dxa"/>
            <w:noWrap/>
            <w:hideMark/>
          </w:tcPr>
          <w:p w14:paraId="24ED264E" w14:textId="77777777" w:rsidR="00FD61C9" w:rsidRPr="007A4A96" w:rsidRDefault="00FD61C9" w:rsidP="00F22F5E">
            <w:pPr>
              <w:jc w:val="center"/>
            </w:pPr>
            <w:r w:rsidRPr="007A4A96">
              <w:lastRenderedPageBreak/>
              <w:t>12</w:t>
            </w:r>
          </w:p>
        </w:tc>
        <w:tc>
          <w:tcPr>
            <w:tcW w:w="1783" w:type="dxa"/>
            <w:hideMark/>
          </w:tcPr>
          <w:p w14:paraId="7F372784" w14:textId="77777777" w:rsidR="00FD61C9" w:rsidRPr="007A4A96" w:rsidRDefault="00FD61C9" w:rsidP="00F22F5E">
            <w:pPr>
              <w:jc w:val="center"/>
            </w:pPr>
            <w:r w:rsidRPr="007A4A96">
              <w:t>Gruszka mała</w:t>
            </w:r>
          </w:p>
        </w:tc>
        <w:tc>
          <w:tcPr>
            <w:tcW w:w="7655" w:type="dxa"/>
          </w:tcPr>
          <w:p w14:paraId="4CC8D7A0" w14:textId="53160F73" w:rsidR="00FD61C9" w:rsidRPr="007A4A96" w:rsidRDefault="00FD61C9" w:rsidP="00576368">
            <w:r w:rsidRPr="007A4A96">
              <w:t>Pufa terapeutyczna typu „gruszka” dla dzieci (wys. ok. 60–80 cm).</w:t>
            </w:r>
          </w:p>
        </w:tc>
        <w:tc>
          <w:tcPr>
            <w:tcW w:w="709" w:type="dxa"/>
          </w:tcPr>
          <w:p w14:paraId="1BF1A5D5" w14:textId="6ACD2CB2" w:rsidR="00FD61C9" w:rsidRPr="007A4A96" w:rsidRDefault="00FD61C9" w:rsidP="00F22F5E">
            <w:pPr>
              <w:jc w:val="center"/>
            </w:pPr>
            <w:r w:rsidRPr="007A4A96">
              <w:t>4</w:t>
            </w:r>
          </w:p>
        </w:tc>
        <w:tc>
          <w:tcPr>
            <w:tcW w:w="1417" w:type="dxa"/>
            <w:noWrap/>
          </w:tcPr>
          <w:p w14:paraId="053A4913" w14:textId="75AA28F1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58963A60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40C72C7E" w14:textId="77777777" w:rsidTr="00FA18E7">
        <w:trPr>
          <w:trHeight w:val="300"/>
        </w:trPr>
        <w:tc>
          <w:tcPr>
            <w:tcW w:w="480" w:type="dxa"/>
            <w:noWrap/>
            <w:hideMark/>
          </w:tcPr>
          <w:p w14:paraId="3F25DCBC" w14:textId="77777777" w:rsidR="00FD61C9" w:rsidRPr="007A4A96" w:rsidRDefault="00FD61C9" w:rsidP="00F22F5E">
            <w:pPr>
              <w:jc w:val="center"/>
            </w:pPr>
            <w:r w:rsidRPr="007A4A96">
              <w:t>13</w:t>
            </w:r>
          </w:p>
        </w:tc>
        <w:tc>
          <w:tcPr>
            <w:tcW w:w="1783" w:type="dxa"/>
            <w:hideMark/>
          </w:tcPr>
          <w:p w14:paraId="3D16EDF9" w14:textId="77777777" w:rsidR="00FD61C9" w:rsidRPr="007A4A96" w:rsidRDefault="00FD61C9" w:rsidP="00F22F5E">
            <w:pPr>
              <w:jc w:val="center"/>
            </w:pPr>
            <w:r w:rsidRPr="007A4A96">
              <w:t>Dywan</w:t>
            </w:r>
          </w:p>
        </w:tc>
        <w:tc>
          <w:tcPr>
            <w:tcW w:w="7655" w:type="dxa"/>
          </w:tcPr>
          <w:p w14:paraId="6667A163" w14:textId="105B8EEA" w:rsidR="00FD61C9" w:rsidRPr="007A4A96" w:rsidRDefault="00FD61C9" w:rsidP="00576368">
            <w:r w:rsidRPr="007A4A96">
              <w:t>Dywan szkolny (wym. ok. 200×300 cm lub zbliżone), antypoślizgowy, łatwy do czyszczenia.</w:t>
            </w:r>
          </w:p>
        </w:tc>
        <w:tc>
          <w:tcPr>
            <w:tcW w:w="709" w:type="dxa"/>
          </w:tcPr>
          <w:p w14:paraId="0C34984E" w14:textId="5C389529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23A961C0" w14:textId="20738EA8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116DEA6E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3506FD14" w14:textId="77777777" w:rsidTr="00FA18E7">
        <w:trPr>
          <w:trHeight w:val="600"/>
        </w:trPr>
        <w:tc>
          <w:tcPr>
            <w:tcW w:w="480" w:type="dxa"/>
            <w:noWrap/>
            <w:hideMark/>
          </w:tcPr>
          <w:p w14:paraId="3402AFE5" w14:textId="77777777" w:rsidR="00FD61C9" w:rsidRPr="007A4A96" w:rsidRDefault="00FD61C9" w:rsidP="00F22F5E">
            <w:pPr>
              <w:jc w:val="center"/>
            </w:pPr>
            <w:r w:rsidRPr="007A4A96">
              <w:t>14</w:t>
            </w:r>
          </w:p>
        </w:tc>
        <w:tc>
          <w:tcPr>
            <w:tcW w:w="1783" w:type="dxa"/>
            <w:hideMark/>
          </w:tcPr>
          <w:p w14:paraId="5E540567" w14:textId="77777777" w:rsidR="00FD61C9" w:rsidRPr="007A4A96" w:rsidRDefault="00FD61C9" w:rsidP="00F22F5E">
            <w:pPr>
              <w:jc w:val="center"/>
            </w:pPr>
            <w:r w:rsidRPr="007A4A96">
              <w:t>Kwadrat wyciszający gr. 20 mm na ścianę</w:t>
            </w:r>
          </w:p>
        </w:tc>
        <w:tc>
          <w:tcPr>
            <w:tcW w:w="7655" w:type="dxa"/>
          </w:tcPr>
          <w:p w14:paraId="19DE9BF5" w14:textId="23865C35" w:rsidR="00FD61C9" w:rsidRPr="007A4A96" w:rsidRDefault="00FD61C9" w:rsidP="00576368">
            <w:r w:rsidRPr="007A4A96">
              <w:t>Panel akustyczny ścienny (gr. ok. 20 mm) wykonany z materiału dźwiękochłonnego (np. pianka poliuretanowa lub równoważna). Wym. 60 x 60 cm. Kolorystyka: szary lub zielony.</w:t>
            </w:r>
          </w:p>
        </w:tc>
        <w:tc>
          <w:tcPr>
            <w:tcW w:w="709" w:type="dxa"/>
          </w:tcPr>
          <w:p w14:paraId="618E1FA2" w14:textId="01BF2056" w:rsidR="00FD61C9" w:rsidRPr="007A4A96" w:rsidRDefault="00FD61C9" w:rsidP="00F22F5E">
            <w:pPr>
              <w:jc w:val="center"/>
            </w:pPr>
            <w:r w:rsidRPr="007A4A96">
              <w:t>20</w:t>
            </w:r>
          </w:p>
        </w:tc>
        <w:tc>
          <w:tcPr>
            <w:tcW w:w="1417" w:type="dxa"/>
            <w:noWrap/>
          </w:tcPr>
          <w:p w14:paraId="7DD5B9DD" w14:textId="58C39092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707E36BE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3BBD624E" w14:textId="77777777" w:rsidTr="00FA18E7">
        <w:trPr>
          <w:trHeight w:val="2100"/>
        </w:trPr>
        <w:tc>
          <w:tcPr>
            <w:tcW w:w="480" w:type="dxa"/>
            <w:noWrap/>
            <w:hideMark/>
          </w:tcPr>
          <w:p w14:paraId="6827AB06" w14:textId="77777777" w:rsidR="00FD61C9" w:rsidRPr="007A4A96" w:rsidRDefault="00FD61C9" w:rsidP="00F22F5E">
            <w:pPr>
              <w:jc w:val="center"/>
            </w:pPr>
            <w:r w:rsidRPr="007A4A96">
              <w:t>15</w:t>
            </w:r>
          </w:p>
        </w:tc>
        <w:tc>
          <w:tcPr>
            <w:tcW w:w="1783" w:type="dxa"/>
            <w:hideMark/>
          </w:tcPr>
          <w:p w14:paraId="23C77CC0" w14:textId="77777777" w:rsidR="00FD61C9" w:rsidRPr="007A4A96" w:rsidRDefault="00FD61C9" w:rsidP="00F22F5E">
            <w:pPr>
              <w:jc w:val="center"/>
            </w:pPr>
            <w:r w:rsidRPr="007A4A96">
              <w:t xml:space="preserve">Blat stołowy o właściwościach wyciszających, 120 x 120 </w:t>
            </w:r>
          </w:p>
        </w:tc>
        <w:tc>
          <w:tcPr>
            <w:tcW w:w="7655" w:type="dxa"/>
          </w:tcPr>
          <w:p w14:paraId="20642594" w14:textId="1C4DC736" w:rsidR="00FD61C9" w:rsidRPr="007A4A96" w:rsidRDefault="00FD61C9" w:rsidP="00576368">
            <w:r w:rsidRPr="00FD61C9">
              <w:rPr>
                <w:b/>
              </w:rPr>
              <w:t>Konstrukcja blatu</w:t>
            </w:r>
            <w:r w:rsidRPr="007A4A96">
              <w:t xml:space="preserve"> wykonana z materiałów o zwiększonej zdolności tłumienia drgań i hałasu, np. warstw: płyty wiórowej lub materiału równoważnego, warstwy amortyzującej, warstwy wierzchniej odpornej na ścieranie, dolnej warstwy zabezpieczającej.</w:t>
            </w:r>
            <w:r w:rsidRPr="007A4A96">
              <w:br/>
            </w:r>
            <w:r w:rsidRPr="00FD61C9">
              <w:rPr>
                <w:b/>
              </w:rPr>
              <w:t>Obrzeża</w:t>
            </w:r>
            <w:r w:rsidRPr="007A4A96">
              <w:t xml:space="preserve"> zabezpieczone profilem ABS lub materiałem o podobnej trwałości.</w:t>
            </w:r>
            <w:r w:rsidRPr="007A4A96">
              <w:br/>
              <w:t xml:space="preserve">Wymiary: długość ok. 120 cm, szerokość ok. 120 cm (±5 cm). Blat musi umożliwiać montaż nóg stołowych z regulacją wysokości (nogi dostarczane osobno </w:t>
            </w:r>
            <w:r>
              <w:t>– patrz punkt 16</w:t>
            </w:r>
            <w:r w:rsidRPr="007A4A96">
              <w:t>).</w:t>
            </w:r>
            <w:r w:rsidR="0090375E">
              <w:t xml:space="preserve"> </w:t>
            </w:r>
            <w:r w:rsidRPr="007A4A96">
              <w:t>Produkt fabrycznie nowy, przeznaczony do użytkowania w placówkach oświatowych.</w:t>
            </w:r>
          </w:p>
        </w:tc>
        <w:tc>
          <w:tcPr>
            <w:tcW w:w="709" w:type="dxa"/>
          </w:tcPr>
          <w:p w14:paraId="2172C840" w14:textId="1C483FF0" w:rsidR="00FD61C9" w:rsidRPr="007A4A96" w:rsidRDefault="00FD61C9" w:rsidP="00F22F5E">
            <w:pPr>
              <w:jc w:val="center"/>
            </w:pPr>
            <w:r w:rsidRPr="007A4A96">
              <w:t>3</w:t>
            </w:r>
          </w:p>
        </w:tc>
        <w:tc>
          <w:tcPr>
            <w:tcW w:w="1417" w:type="dxa"/>
            <w:noWrap/>
          </w:tcPr>
          <w:p w14:paraId="073F8618" w14:textId="24606797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6C7ABD4F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57FB6009" w14:textId="77777777" w:rsidTr="00FA18E7">
        <w:trPr>
          <w:trHeight w:val="1800"/>
        </w:trPr>
        <w:tc>
          <w:tcPr>
            <w:tcW w:w="480" w:type="dxa"/>
            <w:noWrap/>
            <w:hideMark/>
          </w:tcPr>
          <w:p w14:paraId="6B7125AC" w14:textId="77777777" w:rsidR="00FD61C9" w:rsidRPr="007A4A96" w:rsidRDefault="00FD61C9" w:rsidP="00F22F5E">
            <w:pPr>
              <w:jc w:val="center"/>
            </w:pPr>
            <w:r w:rsidRPr="007A4A96">
              <w:t>16</w:t>
            </w:r>
          </w:p>
        </w:tc>
        <w:tc>
          <w:tcPr>
            <w:tcW w:w="1783" w:type="dxa"/>
            <w:hideMark/>
          </w:tcPr>
          <w:p w14:paraId="3572732C" w14:textId="77777777" w:rsidR="00FD61C9" w:rsidRPr="007A4A96" w:rsidRDefault="00FD61C9" w:rsidP="00F22F5E">
            <w:pPr>
              <w:jc w:val="center"/>
            </w:pPr>
            <w:r w:rsidRPr="007A4A96">
              <w:t>Zestaw 4 nóg do stolika z możliwością regulacji wysokości</w:t>
            </w:r>
          </w:p>
        </w:tc>
        <w:tc>
          <w:tcPr>
            <w:tcW w:w="7655" w:type="dxa"/>
          </w:tcPr>
          <w:p w14:paraId="222D2BBE" w14:textId="41F6A7B8" w:rsidR="00FD61C9" w:rsidRPr="007A4A96" w:rsidRDefault="00FD61C9" w:rsidP="00576368">
            <w:r w:rsidRPr="007A4A96">
              <w:t>Zestaw 4 nóg przeznaczonych do montażu w stoliku szkolnym z blatem o właściwościach wyciszających.</w:t>
            </w:r>
            <w:r w:rsidRPr="007A4A96">
              <w:br/>
              <w:t>Konstrukcja wykonana z drewna lub materiału równoważnego o porównywalnej trwałości.</w:t>
            </w:r>
            <w:r w:rsidRPr="007A4A96">
              <w:br/>
              <w:t>Kolor wykończenia – odcienie drewna bielonego lub zbliżone.</w:t>
            </w:r>
            <w:r w:rsidRPr="007A4A96">
              <w:br/>
              <w:t>System umożliwiający regulację wysokości stolika poprzez zastosowanie elementów dokręcanych lub rozwiązania równoważnego.</w:t>
            </w:r>
            <w:r w:rsidRPr="007A4A96">
              <w:br/>
              <w:t>Zakres wysokości stolika po zamontowaniu nóg – ok.:40 cm, 46 cm, 52 cm, 58 cm</w:t>
            </w:r>
          </w:p>
        </w:tc>
        <w:tc>
          <w:tcPr>
            <w:tcW w:w="709" w:type="dxa"/>
          </w:tcPr>
          <w:p w14:paraId="7C54C099" w14:textId="1AC9929D" w:rsidR="00FD61C9" w:rsidRPr="007A4A96" w:rsidRDefault="00FD61C9" w:rsidP="00F22F5E">
            <w:pPr>
              <w:jc w:val="center"/>
            </w:pPr>
            <w:r w:rsidRPr="007A4A96">
              <w:t>3</w:t>
            </w:r>
          </w:p>
        </w:tc>
        <w:tc>
          <w:tcPr>
            <w:tcW w:w="1417" w:type="dxa"/>
            <w:noWrap/>
          </w:tcPr>
          <w:p w14:paraId="12817979" w14:textId="4B790229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6CD239AC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3BFDEC4D" w14:textId="77777777" w:rsidTr="00FA18E7">
        <w:trPr>
          <w:trHeight w:val="5100"/>
        </w:trPr>
        <w:tc>
          <w:tcPr>
            <w:tcW w:w="480" w:type="dxa"/>
            <w:noWrap/>
            <w:hideMark/>
          </w:tcPr>
          <w:p w14:paraId="61A0307B" w14:textId="77777777" w:rsidR="00FD61C9" w:rsidRPr="007A4A96" w:rsidRDefault="00FD61C9" w:rsidP="00F22F5E">
            <w:pPr>
              <w:jc w:val="center"/>
            </w:pPr>
            <w:r w:rsidRPr="007A4A96">
              <w:lastRenderedPageBreak/>
              <w:t>17</w:t>
            </w:r>
          </w:p>
        </w:tc>
        <w:tc>
          <w:tcPr>
            <w:tcW w:w="1783" w:type="dxa"/>
            <w:hideMark/>
          </w:tcPr>
          <w:p w14:paraId="54555EFF" w14:textId="77777777" w:rsidR="00FD61C9" w:rsidRPr="007A4A96" w:rsidRDefault="00FD61C9" w:rsidP="00F22F5E">
            <w:pPr>
              <w:jc w:val="center"/>
            </w:pPr>
            <w:r w:rsidRPr="007A4A96">
              <w:t>Stół 8 osobowy</w:t>
            </w:r>
          </w:p>
        </w:tc>
        <w:tc>
          <w:tcPr>
            <w:tcW w:w="7655" w:type="dxa"/>
          </w:tcPr>
          <w:p w14:paraId="5B50E276" w14:textId="26F5BA4C" w:rsidR="00FD61C9" w:rsidRPr="007A4A96" w:rsidRDefault="00FD61C9" w:rsidP="00576368">
            <w:r w:rsidRPr="007A4A96">
              <w:t>Stół przeznaczony do użytkowania w świetlicy szkolnej przez maksymalnie 8 użytkowników jednocześnie.</w:t>
            </w:r>
            <w:r w:rsidRPr="007A4A96">
              <w:br/>
            </w:r>
            <w:r w:rsidRPr="007A4A96">
              <w:rPr>
                <w:b/>
                <w:bCs/>
              </w:rPr>
              <w:t xml:space="preserve">Blat </w:t>
            </w:r>
            <w:r w:rsidRPr="007A4A96">
              <w:t>wykonany z płyty laminowanej o grubości minimum 18 mm lub materiału równoważnego.</w:t>
            </w:r>
            <w:r w:rsidRPr="007A4A96">
              <w:br/>
              <w:t>Krawędzie blatu zabezpieczone obrzeżem ABS o grubości minimum 2 mm lub materiałem o porównywalnej trwałości.</w:t>
            </w:r>
            <w:r w:rsidRPr="007A4A96">
              <w:br/>
            </w:r>
            <w:r w:rsidRPr="0090375E">
              <w:rPr>
                <w:b/>
              </w:rPr>
              <w:t xml:space="preserve">Narożniki </w:t>
            </w:r>
            <w:r w:rsidRPr="007A4A96">
              <w:t>blatu proste. Powierzchnia blatu łatwa do utrzymania w czystości.</w:t>
            </w:r>
            <w:r w:rsidRPr="007A4A96">
              <w:br/>
              <w:t>Wymiary blatu: Długość blatu: minimum 160 cm i nie więcej niż 180 cm. Szerokość blatu: minimum 90 cm.</w:t>
            </w:r>
            <w:r w:rsidRPr="007A4A96">
              <w:br/>
              <w:t>(Dopuszcza się różne rozwiązania konstrukcyjne przy zachowaniu powierzchni roboczej umożliwiającej pracę 8 osób.)</w:t>
            </w:r>
            <w:r w:rsidRPr="007A4A96">
              <w:br/>
            </w:r>
            <w:r w:rsidRPr="0090375E">
              <w:rPr>
                <w:b/>
              </w:rPr>
              <w:t>Konstrukcja stołu</w:t>
            </w:r>
            <w:r w:rsidRPr="007A4A96">
              <w:t>: Stelaż metalowy lub wykonany z materiału o porównywalnej wytrzymałości.</w:t>
            </w:r>
            <w:r w:rsidR="0090375E">
              <w:t xml:space="preserve"> </w:t>
            </w:r>
            <w:r w:rsidRPr="007A4A96">
              <w:t>Konstrukcja dostępna w różnych wariantach kolorystycznych (np. odcienie turkusowe, oliwkowe, szare lub równoważne).</w:t>
            </w:r>
            <w:r w:rsidRPr="007A4A96">
              <w:br/>
            </w:r>
            <w:r w:rsidRPr="0090375E">
              <w:rPr>
                <w:b/>
              </w:rPr>
              <w:t>Nogi stołu</w:t>
            </w:r>
            <w:r w:rsidRPr="007A4A96">
              <w:t xml:space="preserve"> wyposażone w stopki poziomujące z zabezpieczeniem podłogi przed zarysowaniem (np. filc, materiał antypoślizgowy lub równoważny).</w:t>
            </w:r>
            <w:r w:rsidRPr="007A4A96">
              <w:br/>
            </w:r>
            <w:r w:rsidRPr="0090375E">
              <w:rPr>
                <w:b/>
              </w:rPr>
              <w:t>Regulacja wysokości:</w:t>
            </w:r>
            <w:r w:rsidRPr="007A4A96">
              <w:t xml:space="preserve"> Możliwość regulacji wysokości stołu w zakresie ok. 59–76 cm lub zastosowanie konstrukcji odpowiadającej użytkownikom w wieku szkolnym.</w:t>
            </w:r>
            <w:r w:rsidRPr="007A4A96">
              <w:br/>
              <w:t>Wymagania ogólne: Produkt fabrycznie nowy. Przeznaczony do użytkowania w szkole. Gwarancja minimum 24 miesiące.</w:t>
            </w:r>
          </w:p>
        </w:tc>
        <w:tc>
          <w:tcPr>
            <w:tcW w:w="709" w:type="dxa"/>
          </w:tcPr>
          <w:p w14:paraId="3BE1D314" w14:textId="420A52E6" w:rsidR="00FD61C9" w:rsidRPr="007A4A96" w:rsidRDefault="00FD61C9" w:rsidP="00F22F5E">
            <w:pPr>
              <w:jc w:val="center"/>
            </w:pPr>
            <w:r w:rsidRPr="007A4A96">
              <w:t>2</w:t>
            </w:r>
          </w:p>
        </w:tc>
        <w:tc>
          <w:tcPr>
            <w:tcW w:w="1417" w:type="dxa"/>
            <w:noWrap/>
          </w:tcPr>
          <w:p w14:paraId="737DF533" w14:textId="5A6DA863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794DE2AC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21D80FA0" w14:textId="77777777" w:rsidTr="00FA18E7">
        <w:trPr>
          <w:trHeight w:val="983"/>
        </w:trPr>
        <w:tc>
          <w:tcPr>
            <w:tcW w:w="480" w:type="dxa"/>
            <w:noWrap/>
            <w:hideMark/>
          </w:tcPr>
          <w:p w14:paraId="175F1DB7" w14:textId="77777777" w:rsidR="00FD61C9" w:rsidRPr="007A4A96" w:rsidRDefault="00FD61C9" w:rsidP="00F22F5E">
            <w:pPr>
              <w:jc w:val="center"/>
            </w:pPr>
            <w:r w:rsidRPr="007A4A96">
              <w:t>18</w:t>
            </w:r>
          </w:p>
        </w:tc>
        <w:tc>
          <w:tcPr>
            <w:tcW w:w="1783" w:type="dxa"/>
            <w:hideMark/>
          </w:tcPr>
          <w:p w14:paraId="267D8240" w14:textId="77777777" w:rsidR="00FD61C9" w:rsidRPr="007A4A96" w:rsidRDefault="00FD61C9" w:rsidP="00F22F5E">
            <w:pPr>
              <w:jc w:val="center"/>
            </w:pPr>
            <w:r w:rsidRPr="007A4A96">
              <w:t xml:space="preserve">Krzesło szkolne obrotowe </w:t>
            </w:r>
          </w:p>
        </w:tc>
        <w:tc>
          <w:tcPr>
            <w:tcW w:w="7655" w:type="dxa"/>
          </w:tcPr>
          <w:p w14:paraId="0599C21E" w14:textId="0630D63B" w:rsidR="00FD61C9" w:rsidRPr="007A4A96" w:rsidRDefault="00FD61C9" w:rsidP="00576368">
            <w:r w:rsidRPr="007A4A96">
              <w:t>Krzesło obrotowe przeznaczone do użytkowania w placówkach oświatowych.</w:t>
            </w:r>
            <w:r>
              <w:t xml:space="preserve"> </w:t>
            </w:r>
            <w:r w:rsidRPr="007A4A96">
              <w:t>Krzesło wyposażone w podstawę jezdną z kółkami. Regulowana wysokość siedziska w zakresie ok.: 30–38 cm lub 38–48 cm (dopuszcza się jedną z podanych konfiguracji).</w:t>
            </w:r>
            <w:r w:rsidR="0090375E">
              <w:t xml:space="preserve"> </w:t>
            </w:r>
            <w:r w:rsidRPr="007A4A96">
              <w:t>Maksymalne obciążenie krzesła min. 80 kg.</w:t>
            </w:r>
            <w:r w:rsidR="0090375E">
              <w:t xml:space="preserve"> </w:t>
            </w:r>
            <w:r w:rsidRPr="007A4A96">
              <w:t>Materiały: Siedzisko i oparcie wykonane z materiału syntetycznego lub równoważnego, odpornego na intensywne użytkowanie szkolne. Oparcie profilowane w sposób zapewniający ergonomiczne podparcie pleców.</w:t>
            </w:r>
            <w:r>
              <w:t xml:space="preserve"> </w:t>
            </w:r>
            <w:r w:rsidRPr="007A4A96">
              <w:t>Kolorystyka: Krzesło w kolorze szarym, zielonym lub zbliżonym. Gwarancja minimum 24 miesiące.</w:t>
            </w:r>
          </w:p>
        </w:tc>
        <w:tc>
          <w:tcPr>
            <w:tcW w:w="709" w:type="dxa"/>
          </w:tcPr>
          <w:p w14:paraId="739183D1" w14:textId="211B0E6F" w:rsidR="00FD61C9" w:rsidRPr="007A4A96" w:rsidRDefault="00FD61C9" w:rsidP="00F22F5E">
            <w:pPr>
              <w:jc w:val="center"/>
            </w:pPr>
            <w:r w:rsidRPr="007A4A96">
              <w:t>4</w:t>
            </w:r>
          </w:p>
        </w:tc>
        <w:tc>
          <w:tcPr>
            <w:tcW w:w="1417" w:type="dxa"/>
            <w:noWrap/>
          </w:tcPr>
          <w:p w14:paraId="2332692E" w14:textId="616B7C6E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0EC11F3D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208C9E78" w14:textId="77777777" w:rsidTr="00FA18E7">
        <w:trPr>
          <w:trHeight w:val="900"/>
        </w:trPr>
        <w:tc>
          <w:tcPr>
            <w:tcW w:w="480" w:type="dxa"/>
            <w:noWrap/>
            <w:hideMark/>
          </w:tcPr>
          <w:p w14:paraId="78DC23E5" w14:textId="77777777" w:rsidR="00FD61C9" w:rsidRPr="007A4A96" w:rsidRDefault="00FD61C9" w:rsidP="00F22F5E">
            <w:pPr>
              <w:jc w:val="center"/>
            </w:pPr>
            <w:r w:rsidRPr="007A4A96">
              <w:t>19</w:t>
            </w:r>
          </w:p>
        </w:tc>
        <w:tc>
          <w:tcPr>
            <w:tcW w:w="1783" w:type="dxa"/>
            <w:hideMark/>
          </w:tcPr>
          <w:p w14:paraId="07BC0B21" w14:textId="77777777" w:rsidR="00FD61C9" w:rsidRPr="007A4A96" w:rsidRDefault="00FD61C9" w:rsidP="00F22F5E">
            <w:pPr>
              <w:jc w:val="center"/>
            </w:pPr>
            <w:r w:rsidRPr="007A4A96">
              <w:t>Szafa</w:t>
            </w:r>
          </w:p>
        </w:tc>
        <w:tc>
          <w:tcPr>
            <w:tcW w:w="7655" w:type="dxa"/>
          </w:tcPr>
          <w:p w14:paraId="272F5FBC" w14:textId="01315BAF" w:rsidR="00FD61C9" w:rsidRPr="007A4A96" w:rsidRDefault="00FD61C9" w:rsidP="00576368">
            <w:r w:rsidRPr="007A4A96">
              <w:t>Szafa szkolna zamykana wykonana z płyty laminowanej.</w:t>
            </w:r>
            <w:r w:rsidRPr="007A4A96">
              <w:br/>
              <w:t>Część z drzwiami przeszklonymi umożliwiająca ekspozycję materiałów. Kolory drewna</w:t>
            </w:r>
            <w:r>
              <w:t xml:space="preserve">. </w:t>
            </w:r>
            <w:r w:rsidRPr="007A4A96">
              <w:t>Wymiary szafy: szerokość ok. 76 cm (±5 cm), głębokość ok. 40 cm (±5 cm), wysokość ok. 185 cm (±5 cm).</w:t>
            </w:r>
          </w:p>
        </w:tc>
        <w:tc>
          <w:tcPr>
            <w:tcW w:w="709" w:type="dxa"/>
          </w:tcPr>
          <w:p w14:paraId="72017A30" w14:textId="260579BD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2D9ABA71" w14:textId="307ACC6F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30A40CD2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3E118382" w14:textId="77777777" w:rsidTr="00FA18E7">
        <w:trPr>
          <w:trHeight w:val="900"/>
        </w:trPr>
        <w:tc>
          <w:tcPr>
            <w:tcW w:w="480" w:type="dxa"/>
            <w:noWrap/>
            <w:hideMark/>
          </w:tcPr>
          <w:p w14:paraId="4DA834B0" w14:textId="77777777" w:rsidR="00FD61C9" w:rsidRPr="007A4A96" w:rsidRDefault="00FD61C9" w:rsidP="00F22F5E">
            <w:pPr>
              <w:jc w:val="center"/>
            </w:pPr>
            <w:r w:rsidRPr="007A4A96">
              <w:lastRenderedPageBreak/>
              <w:t>20</w:t>
            </w:r>
          </w:p>
        </w:tc>
        <w:tc>
          <w:tcPr>
            <w:tcW w:w="1783" w:type="dxa"/>
            <w:hideMark/>
          </w:tcPr>
          <w:p w14:paraId="40DBEFDE" w14:textId="77777777" w:rsidR="00FD61C9" w:rsidRPr="007A4A96" w:rsidRDefault="00FD61C9" w:rsidP="00F22F5E">
            <w:pPr>
              <w:jc w:val="center"/>
            </w:pPr>
            <w:r w:rsidRPr="007A4A96">
              <w:t xml:space="preserve">Fotel dla nauczyciela </w:t>
            </w:r>
          </w:p>
        </w:tc>
        <w:tc>
          <w:tcPr>
            <w:tcW w:w="7655" w:type="dxa"/>
          </w:tcPr>
          <w:p w14:paraId="2E5453D6" w14:textId="2EBFE1FC" w:rsidR="00FD61C9" w:rsidRPr="007A4A96" w:rsidRDefault="00FD61C9" w:rsidP="00576368">
            <w:r w:rsidRPr="007A4A96">
              <w:t>Fotel biurowy ergonomiczny. Regulacja wysokości siedziska. Profilowane oparcie. Podłokietniki. Stabilna podstawa jezdna. Wysokość całkowita: ok. 100–120 cm. Wysokość siedziska: regulowana w zakresie ok. 40–55 cm. Kolor: czarny lub grafitowy.</w:t>
            </w:r>
          </w:p>
        </w:tc>
        <w:tc>
          <w:tcPr>
            <w:tcW w:w="709" w:type="dxa"/>
          </w:tcPr>
          <w:p w14:paraId="11BC93BD" w14:textId="3B1C1117" w:rsidR="00FD61C9" w:rsidRPr="007A4A96" w:rsidRDefault="00FD61C9" w:rsidP="00F22F5E">
            <w:pPr>
              <w:jc w:val="center"/>
            </w:pPr>
            <w:r w:rsidRPr="007A4A96">
              <w:t>1</w:t>
            </w:r>
          </w:p>
        </w:tc>
        <w:tc>
          <w:tcPr>
            <w:tcW w:w="1417" w:type="dxa"/>
            <w:noWrap/>
          </w:tcPr>
          <w:p w14:paraId="6F6AC61B" w14:textId="3DB988A9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00EA7830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6B1F996D" w14:textId="77777777" w:rsidTr="00FA18E7">
        <w:trPr>
          <w:trHeight w:val="1800"/>
        </w:trPr>
        <w:tc>
          <w:tcPr>
            <w:tcW w:w="480" w:type="dxa"/>
            <w:noWrap/>
            <w:hideMark/>
          </w:tcPr>
          <w:p w14:paraId="40EEE34D" w14:textId="77777777" w:rsidR="00FD61C9" w:rsidRPr="007A4A96" w:rsidRDefault="00FD61C9" w:rsidP="00F22F5E">
            <w:pPr>
              <w:jc w:val="center"/>
            </w:pPr>
            <w:r w:rsidRPr="007A4A96">
              <w:t>21</w:t>
            </w:r>
          </w:p>
        </w:tc>
        <w:tc>
          <w:tcPr>
            <w:tcW w:w="1783" w:type="dxa"/>
            <w:hideMark/>
          </w:tcPr>
          <w:p w14:paraId="46ECDA3A" w14:textId="77777777" w:rsidR="00FD61C9" w:rsidRPr="007A4A96" w:rsidRDefault="00FD61C9" w:rsidP="00F22F5E">
            <w:pPr>
              <w:jc w:val="center"/>
            </w:pPr>
            <w:r w:rsidRPr="007A4A96">
              <w:t xml:space="preserve">Sofa piankowa </w:t>
            </w:r>
          </w:p>
        </w:tc>
        <w:tc>
          <w:tcPr>
            <w:tcW w:w="7655" w:type="dxa"/>
          </w:tcPr>
          <w:p w14:paraId="321803B8" w14:textId="124D46AF" w:rsidR="00FD61C9" w:rsidRPr="007A4A96" w:rsidRDefault="00FD61C9" w:rsidP="00576368">
            <w:r w:rsidRPr="007A4A96">
              <w:t>Konstrukcja z pianki poliuretanowej o podwyższonej gęstości. Pokrycie z materiału łatwego do czyszczenia i dezynfekcji (np. tkanina powlekana PCV, ekoskóra lub równoważne).</w:t>
            </w:r>
            <w:r w:rsidRPr="007A4A96">
              <w:br/>
              <w:t>Wysokość siedziska: ok. 40–50 cm. Głębokość: min. 60 cm. Szerokość pojedynczego modułu: min. 100 cm. Kolorystyka: odcienie zieleni (np. butelkowa zieleń, szałwia, zieleń trawiasta – dopuszcza się różne odcienie w obrębie zielonej gamy).</w:t>
            </w:r>
            <w:r w:rsidRPr="007A4A96">
              <w:br/>
              <w:t>Spód zabezpieczony przed przesuwaniem (np. materiał antypoślizgowy).</w:t>
            </w:r>
          </w:p>
        </w:tc>
        <w:tc>
          <w:tcPr>
            <w:tcW w:w="709" w:type="dxa"/>
          </w:tcPr>
          <w:p w14:paraId="6356BF2B" w14:textId="3EC8797F" w:rsidR="00FD61C9" w:rsidRPr="007A4A96" w:rsidRDefault="00FD61C9" w:rsidP="00F22F5E">
            <w:pPr>
              <w:jc w:val="center"/>
            </w:pPr>
            <w:r w:rsidRPr="007A4A96">
              <w:t>2</w:t>
            </w:r>
          </w:p>
        </w:tc>
        <w:tc>
          <w:tcPr>
            <w:tcW w:w="1417" w:type="dxa"/>
            <w:noWrap/>
          </w:tcPr>
          <w:p w14:paraId="5817606D" w14:textId="0A7C730F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586D1085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4FE5B0AB" w14:textId="77777777" w:rsidTr="00FA18E7">
        <w:trPr>
          <w:trHeight w:val="900"/>
        </w:trPr>
        <w:tc>
          <w:tcPr>
            <w:tcW w:w="480" w:type="dxa"/>
            <w:noWrap/>
            <w:hideMark/>
          </w:tcPr>
          <w:p w14:paraId="364DE601" w14:textId="77777777" w:rsidR="00FD61C9" w:rsidRPr="007A4A96" w:rsidRDefault="00FD61C9" w:rsidP="00F22F5E">
            <w:pPr>
              <w:jc w:val="center"/>
            </w:pPr>
            <w:r w:rsidRPr="007A4A96">
              <w:t>22</w:t>
            </w:r>
          </w:p>
        </w:tc>
        <w:tc>
          <w:tcPr>
            <w:tcW w:w="1783" w:type="dxa"/>
            <w:hideMark/>
          </w:tcPr>
          <w:p w14:paraId="1DB6A7B4" w14:textId="77777777" w:rsidR="00FD61C9" w:rsidRPr="007A4A96" w:rsidRDefault="00FD61C9" w:rsidP="00F22F5E">
            <w:pPr>
              <w:jc w:val="center"/>
            </w:pPr>
            <w:r w:rsidRPr="007A4A96">
              <w:t xml:space="preserve">Fotel/narożnik </w:t>
            </w:r>
          </w:p>
        </w:tc>
        <w:tc>
          <w:tcPr>
            <w:tcW w:w="7655" w:type="dxa"/>
          </w:tcPr>
          <w:p w14:paraId="423DC149" w14:textId="399D5BA6" w:rsidR="00FD61C9" w:rsidRPr="007A4A96" w:rsidRDefault="00FD61C9" w:rsidP="00576368">
            <w:r w:rsidRPr="007A4A96">
              <w:t>Konstrukcja piankowa, modułowa. Wysokość siedziska: ok. 40–50 cm. Głębokość: min. 60 cm. Szerokość: min. 60 cm (dla pojedynczego elementu). Pokrycie łatwe w czyszczeniu i dezynfekcji. Kolorystyka: odcienie niebieskiego (np. granat, błękit, turkus – w obrębie niebieskiej gamy).</w:t>
            </w:r>
          </w:p>
        </w:tc>
        <w:tc>
          <w:tcPr>
            <w:tcW w:w="709" w:type="dxa"/>
          </w:tcPr>
          <w:p w14:paraId="5C44754D" w14:textId="2BE9C452" w:rsidR="00FD61C9" w:rsidRPr="007A4A96" w:rsidRDefault="00FD61C9" w:rsidP="00F22F5E">
            <w:pPr>
              <w:jc w:val="center"/>
            </w:pPr>
            <w:r w:rsidRPr="007A4A96">
              <w:t>2</w:t>
            </w:r>
          </w:p>
        </w:tc>
        <w:tc>
          <w:tcPr>
            <w:tcW w:w="1417" w:type="dxa"/>
            <w:noWrap/>
          </w:tcPr>
          <w:p w14:paraId="229FF3A6" w14:textId="11F0C1B8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23ECD64B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17AA1585" w14:textId="77777777" w:rsidTr="00FA18E7">
        <w:trPr>
          <w:trHeight w:val="900"/>
        </w:trPr>
        <w:tc>
          <w:tcPr>
            <w:tcW w:w="480" w:type="dxa"/>
            <w:noWrap/>
            <w:hideMark/>
          </w:tcPr>
          <w:p w14:paraId="39B77D84" w14:textId="77777777" w:rsidR="00FD61C9" w:rsidRPr="007A4A96" w:rsidRDefault="00FD61C9" w:rsidP="00F22F5E">
            <w:pPr>
              <w:jc w:val="center"/>
            </w:pPr>
            <w:r w:rsidRPr="007A4A96">
              <w:t>23</w:t>
            </w:r>
          </w:p>
        </w:tc>
        <w:tc>
          <w:tcPr>
            <w:tcW w:w="1783" w:type="dxa"/>
            <w:hideMark/>
          </w:tcPr>
          <w:p w14:paraId="5A65527C" w14:textId="77777777" w:rsidR="00FD61C9" w:rsidRPr="007A4A96" w:rsidRDefault="00FD61C9" w:rsidP="00F22F5E">
            <w:pPr>
              <w:jc w:val="center"/>
            </w:pPr>
            <w:r w:rsidRPr="007A4A96">
              <w:t xml:space="preserve">Pufa </w:t>
            </w:r>
          </w:p>
        </w:tc>
        <w:tc>
          <w:tcPr>
            <w:tcW w:w="7655" w:type="dxa"/>
          </w:tcPr>
          <w:p w14:paraId="1261555B" w14:textId="64D1D25C" w:rsidR="00FD61C9" w:rsidRPr="007A4A96" w:rsidRDefault="00FD61C9" w:rsidP="00576368">
            <w:r w:rsidRPr="007A4A96">
              <w:t>Wysokość: ok. 40–50 cm. Szerokość: min. 100 cm. Wypełnienie piankowe lub granulowane. Pokrycie odporne na ścieranie i łatwe w utrzymaniu czystości.</w:t>
            </w:r>
            <w:r w:rsidRPr="007A4A96">
              <w:br/>
              <w:t>Kolorystyka: odcienie niebieskiego (np. granat, błękit, turkus – w obrębie niebieskiej gamy).</w:t>
            </w:r>
          </w:p>
        </w:tc>
        <w:tc>
          <w:tcPr>
            <w:tcW w:w="709" w:type="dxa"/>
          </w:tcPr>
          <w:p w14:paraId="5B0B5804" w14:textId="421D46B2" w:rsidR="00FD61C9" w:rsidRPr="007A4A96" w:rsidRDefault="00FD61C9" w:rsidP="00F22F5E">
            <w:pPr>
              <w:jc w:val="center"/>
            </w:pPr>
            <w:r w:rsidRPr="007A4A96">
              <w:t>2</w:t>
            </w:r>
          </w:p>
        </w:tc>
        <w:tc>
          <w:tcPr>
            <w:tcW w:w="1417" w:type="dxa"/>
            <w:noWrap/>
          </w:tcPr>
          <w:p w14:paraId="166F5DD8" w14:textId="4954F36C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65CA2995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74F6BA6D" w14:textId="77777777" w:rsidTr="00FA18E7">
        <w:trPr>
          <w:trHeight w:val="1200"/>
        </w:trPr>
        <w:tc>
          <w:tcPr>
            <w:tcW w:w="480" w:type="dxa"/>
            <w:noWrap/>
            <w:hideMark/>
          </w:tcPr>
          <w:p w14:paraId="7308415E" w14:textId="77777777" w:rsidR="00FD61C9" w:rsidRPr="007A4A96" w:rsidRDefault="00FD61C9" w:rsidP="00F22F5E">
            <w:pPr>
              <w:jc w:val="center"/>
            </w:pPr>
            <w:r w:rsidRPr="007A4A96">
              <w:t>24</w:t>
            </w:r>
          </w:p>
        </w:tc>
        <w:tc>
          <w:tcPr>
            <w:tcW w:w="1783" w:type="dxa"/>
            <w:hideMark/>
          </w:tcPr>
          <w:p w14:paraId="5DDC0169" w14:textId="77777777" w:rsidR="00FD61C9" w:rsidRPr="007A4A96" w:rsidRDefault="00FD61C9" w:rsidP="00F22F5E">
            <w:pPr>
              <w:jc w:val="center"/>
            </w:pPr>
            <w:r w:rsidRPr="007A4A96">
              <w:t xml:space="preserve">Duży puf Serce </w:t>
            </w:r>
          </w:p>
        </w:tc>
        <w:tc>
          <w:tcPr>
            <w:tcW w:w="7655" w:type="dxa"/>
          </w:tcPr>
          <w:p w14:paraId="1574A879" w14:textId="607FF234" w:rsidR="00FD61C9" w:rsidRPr="007A4A96" w:rsidRDefault="00FD61C9" w:rsidP="00576368">
            <w:r w:rsidRPr="007A4A96">
              <w:t>Kształt: serce. Szerokość: ok. 80–100 cm. Wysokość: ok. 30–45 cm.</w:t>
            </w:r>
            <w:r w:rsidRPr="007A4A96">
              <w:br/>
              <w:t>Wypełnienie piankowe lub granulowane. Pokrycie łatwe do czyszczenia, odporne na intensywne użytkowanie.</w:t>
            </w:r>
            <w:r w:rsidRPr="007A4A96">
              <w:br/>
              <w:t>Kolorystyka: odcienie czerwieni, różu lub fioletu (do uzgodnienia na etapie zamówienia)</w:t>
            </w:r>
          </w:p>
        </w:tc>
        <w:tc>
          <w:tcPr>
            <w:tcW w:w="709" w:type="dxa"/>
          </w:tcPr>
          <w:p w14:paraId="72294B33" w14:textId="782DEA62" w:rsidR="00FD61C9" w:rsidRPr="007A4A96" w:rsidRDefault="00FD61C9" w:rsidP="00F22F5E">
            <w:pPr>
              <w:jc w:val="center"/>
            </w:pPr>
            <w:r w:rsidRPr="007A4A96">
              <w:t>2</w:t>
            </w:r>
          </w:p>
        </w:tc>
        <w:tc>
          <w:tcPr>
            <w:tcW w:w="1417" w:type="dxa"/>
            <w:noWrap/>
          </w:tcPr>
          <w:p w14:paraId="1428F150" w14:textId="5D3C6CDD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79741280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  <w:tr w:rsidR="00FD61C9" w:rsidRPr="007A4A96" w14:paraId="25EA3F73" w14:textId="77777777" w:rsidTr="00FA18E7">
        <w:trPr>
          <w:trHeight w:val="1515"/>
        </w:trPr>
        <w:tc>
          <w:tcPr>
            <w:tcW w:w="480" w:type="dxa"/>
            <w:noWrap/>
            <w:hideMark/>
          </w:tcPr>
          <w:p w14:paraId="385AD72B" w14:textId="77777777" w:rsidR="00FD61C9" w:rsidRPr="007A4A96" w:rsidRDefault="00FD61C9" w:rsidP="00F22F5E">
            <w:pPr>
              <w:jc w:val="center"/>
            </w:pPr>
            <w:r w:rsidRPr="007A4A96">
              <w:t>25</w:t>
            </w:r>
          </w:p>
        </w:tc>
        <w:tc>
          <w:tcPr>
            <w:tcW w:w="1783" w:type="dxa"/>
            <w:hideMark/>
          </w:tcPr>
          <w:p w14:paraId="043CF1FA" w14:textId="77777777" w:rsidR="00FD61C9" w:rsidRPr="007A4A96" w:rsidRDefault="00FD61C9" w:rsidP="00F22F5E">
            <w:pPr>
              <w:jc w:val="center"/>
            </w:pPr>
            <w:r w:rsidRPr="007A4A96">
              <w:t xml:space="preserve">Stolik 60x60x40 </w:t>
            </w:r>
          </w:p>
        </w:tc>
        <w:tc>
          <w:tcPr>
            <w:tcW w:w="7655" w:type="dxa"/>
          </w:tcPr>
          <w:p w14:paraId="5C3ADE37" w14:textId="277BAC7A" w:rsidR="00FD61C9" w:rsidRPr="007A4A96" w:rsidRDefault="00FD61C9" w:rsidP="00576368">
            <w:r w:rsidRPr="007A4A96">
              <w:t>Wymiary blatu: ok. 60 × 60 cm (±5 cm). Wysokość: ok. 40 cm (±5 cm). Blat z płyty laminowanej o grubości min. 18 mm lub materiału równoważnego.</w:t>
            </w:r>
            <w:r w:rsidRPr="007A4A96">
              <w:br/>
              <w:t>Obrzeże zabezpieczone okleiną ABS min. 2 mm lub równoważną. Konstrukcja stabilna, przeznaczona do użytkowania w placówkach oświatowych.</w:t>
            </w:r>
            <w:r w:rsidRPr="007A4A96">
              <w:br/>
              <w:t>Kolorystyka: jasne drewno (np. klon, brzoza) lub odcień dopasowany do pozostałego wyposażenia.</w:t>
            </w:r>
          </w:p>
        </w:tc>
        <w:tc>
          <w:tcPr>
            <w:tcW w:w="709" w:type="dxa"/>
          </w:tcPr>
          <w:p w14:paraId="1441807A" w14:textId="1485BBFF" w:rsidR="00FD61C9" w:rsidRPr="007A4A96" w:rsidRDefault="00FD61C9" w:rsidP="00F22F5E">
            <w:pPr>
              <w:jc w:val="center"/>
            </w:pPr>
            <w:r w:rsidRPr="007A4A96">
              <w:t>2</w:t>
            </w:r>
          </w:p>
        </w:tc>
        <w:tc>
          <w:tcPr>
            <w:tcW w:w="1417" w:type="dxa"/>
            <w:noWrap/>
          </w:tcPr>
          <w:p w14:paraId="11C0945A" w14:textId="3536D977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5EF2DBE1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</w:tbl>
    <w:tbl>
      <w:tblPr>
        <w:tblW w:w="210" w:type="dxa"/>
        <w:tblInd w:w="12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BA49E7" w14:paraId="543E1B67" w14:textId="77777777" w:rsidTr="00BA49E7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210" w:type="dxa"/>
          </w:tcPr>
          <w:p w14:paraId="7EF33B7D" w14:textId="77777777" w:rsidR="00BA49E7" w:rsidRDefault="00BA49E7" w:rsidP="00F22F5E">
            <w:pPr>
              <w:jc w:val="center"/>
            </w:pPr>
          </w:p>
        </w:tc>
      </w:tr>
      <w:tr w:rsidR="00BA49E7" w14:paraId="6A921FA7" w14:textId="77777777" w:rsidTr="00BA49E7">
        <w:tblPrEx>
          <w:tblCellMar>
            <w:top w:w="0" w:type="dxa"/>
            <w:bottom w:w="0" w:type="dxa"/>
          </w:tblCellMar>
        </w:tblPrEx>
        <w:trPr>
          <w:trHeight w:val="1035"/>
        </w:trPr>
        <w:tc>
          <w:tcPr>
            <w:tcW w:w="210" w:type="dxa"/>
          </w:tcPr>
          <w:p w14:paraId="4A66F357" w14:textId="77777777" w:rsidR="00BA49E7" w:rsidRDefault="00BA49E7" w:rsidP="00F22F5E">
            <w:pPr>
              <w:jc w:val="center"/>
            </w:pPr>
          </w:p>
        </w:tc>
      </w:tr>
    </w:tbl>
    <w:tbl>
      <w:tblPr>
        <w:tblStyle w:val="Tabela-Siatka"/>
        <w:tblW w:w="13603" w:type="dxa"/>
        <w:tblLayout w:type="fixed"/>
        <w:tblLook w:val="04A0" w:firstRow="1" w:lastRow="0" w:firstColumn="1" w:lastColumn="0" w:noHBand="0" w:noVBand="1"/>
      </w:tblPr>
      <w:tblGrid>
        <w:gridCol w:w="480"/>
        <w:gridCol w:w="1783"/>
        <w:gridCol w:w="7655"/>
        <w:gridCol w:w="709"/>
        <w:gridCol w:w="1417"/>
        <w:gridCol w:w="1559"/>
      </w:tblGrid>
      <w:tr w:rsidR="00FD61C9" w:rsidRPr="007A4A96" w14:paraId="46BBF635" w14:textId="77777777" w:rsidTr="00FA18E7">
        <w:trPr>
          <w:trHeight w:val="3955"/>
        </w:trPr>
        <w:tc>
          <w:tcPr>
            <w:tcW w:w="480" w:type="dxa"/>
            <w:noWrap/>
            <w:hideMark/>
          </w:tcPr>
          <w:p w14:paraId="2690EA28" w14:textId="77777777" w:rsidR="00FD61C9" w:rsidRPr="007A4A96" w:rsidRDefault="00FD61C9" w:rsidP="00F22F5E">
            <w:pPr>
              <w:jc w:val="center"/>
            </w:pPr>
            <w:r w:rsidRPr="007A4A96">
              <w:t>26</w:t>
            </w:r>
          </w:p>
        </w:tc>
        <w:tc>
          <w:tcPr>
            <w:tcW w:w="1783" w:type="dxa"/>
            <w:hideMark/>
          </w:tcPr>
          <w:p w14:paraId="16009209" w14:textId="77777777" w:rsidR="00FD61C9" w:rsidRPr="007A4A96" w:rsidRDefault="00FD61C9" w:rsidP="00F22F5E">
            <w:pPr>
              <w:jc w:val="center"/>
            </w:pPr>
            <w:r w:rsidRPr="007A4A96">
              <w:t>Zestaw wyposażenia gabinetu terapeutycznego W skład zestawu wchodzi: krzesło dla nauczyciela, biurko, szafki, dywan, gruszki terapeutyczne, stolik i 4 krzesła</w:t>
            </w:r>
          </w:p>
        </w:tc>
        <w:tc>
          <w:tcPr>
            <w:tcW w:w="7655" w:type="dxa"/>
          </w:tcPr>
          <w:p w14:paraId="17CAD707" w14:textId="4E949A43" w:rsidR="00FD61C9" w:rsidRPr="007A4A96" w:rsidRDefault="00FD61C9" w:rsidP="00576368">
            <w:r w:rsidRPr="007A4A96">
              <w:rPr>
                <w:b/>
                <w:bCs/>
              </w:rPr>
              <w:t>W skład kompletu wyposażenia wchodzi:</w:t>
            </w:r>
            <w:r w:rsidRPr="007A4A96">
              <w:rPr>
                <w:b/>
                <w:bCs/>
              </w:rPr>
              <w:br/>
              <w:t>1. Biurko nauczyciela – 1 szt.</w:t>
            </w:r>
            <w:r w:rsidRPr="007A4A96">
              <w:br/>
              <w:t>Wymiary: ok. 120 × 60 cm (±5 cm). Konstrukcja z płyty wiórowej laminowanej o grubości min. 18 mm lub materiału równoważnego. Kolor: odcień brzozowy lub równoważny.</w:t>
            </w:r>
            <w:r w:rsidRPr="007A4A96">
              <w:br/>
              <w:t>Wyposażone w: jedne drzwi, minimum jedną szufladę zamykaną na klucz.</w:t>
            </w:r>
            <w:r w:rsidRPr="007A4A96">
              <w:br/>
              <w:t>Obrzeża zabezpieczone okleiną ABS lub równoważną. Konstrukcja stabilna, przeznaczona do użytkowania w szkole.</w:t>
            </w:r>
            <w:r w:rsidRPr="007A4A96">
              <w:br/>
            </w:r>
            <w:r w:rsidRPr="007A4A96">
              <w:rPr>
                <w:b/>
                <w:bCs/>
              </w:rPr>
              <w:t>2. Krzesło (fotel) nauczyciela – 1 szt.</w:t>
            </w:r>
            <w:r w:rsidRPr="007A4A96">
              <w:br/>
              <w:t>Ergonomiczny fotel obrotowy przeznaczony do pracy przy monitorach ekranowych. Regulacja wysokości siedziska. Regulacja kąta nachylenia oparcia. Regulowane podłokietniki umożliwiające ustawienie pod kątem ok. 90°. Stabilna podstawa jezdna. Kolor: czarny. Produkt zgodny z aktualnymi wymaganiami dla stanowisk pracy przy monitorach ekranowych.</w:t>
            </w:r>
            <w:r w:rsidRPr="007A4A96">
              <w:br/>
            </w:r>
            <w:r w:rsidRPr="007A4A96">
              <w:rPr>
                <w:b/>
                <w:bCs/>
              </w:rPr>
              <w:t>3. Dwie szafy i jedna szafka zamykane – łącznie 3 szt.</w:t>
            </w:r>
            <w:r w:rsidRPr="007A4A96">
              <w:br/>
              <w:t>3.1. Wysoka szafa z podwójnymi drzwiami – 1 szt.</w:t>
            </w:r>
            <w:r w:rsidRPr="007A4A96">
              <w:br/>
              <w:t>Wymiary: ok. 92 × 45 × 176 cm (±5 cm). Korpus z płyty wiórowej laminowanej w kolorze brzozowym lub równoważnym. Fronty w kolorze białym. Wyposażona w półki. Dwie pary drzwi zamykanych na zamek.</w:t>
            </w:r>
            <w:r w:rsidRPr="007A4A96">
              <w:br/>
              <w:t xml:space="preserve">3.2. Wysoka szafa z drzwiami szklanymi i pełnymi – 1 szt. </w:t>
            </w:r>
            <w:r w:rsidRPr="007A4A96">
              <w:br/>
              <w:t>Wymiary: ok. 92 × 45 × 176 cm (±5 cm). Korpus w kolorze brzozowym. Fronty w kolorze białym. Minimum 5 półek. Dwie pary drzwi: jedna para przeszklona (szkło bezpieczne), jedna para z płyty meblowej.</w:t>
            </w:r>
            <w:r w:rsidRPr="007A4A96">
              <w:br/>
              <w:t>3.3. Szafka z półkami i pojemnikami – 1 szt.</w:t>
            </w:r>
            <w:r w:rsidRPr="007A4A96">
              <w:br/>
              <w:t>Wymiary: ok. 92 × 45 × 94 cm (±5 cm). Korpus w kolorze brzozowym. Półki w kolorze białym. Wyposażona w: minimum 4 półki, 4 wysuwane pojemniki, 2 drzwi.</w:t>
            </w:r>
            <w:r w:rsidRPr="007A4A96">
              <w:br/>
            </w:r>
            <w:r w:rsidRPr="007A4A96">
              <w:rPr>
                <w:b/>
                <w:bCs/>
              </w:rPr>
              <w:t>4. Dywan szkolny – 1 szt.</w:t>
            </w:r>
            <w:r w:rsidRPr="007A4A96">
              <w:br/>
              <w:t xml:space="preserve">Wymiary: ok. 200 × 300 cm (±10 cm). Motyw dekoracyjny: wzór kwiatowy lub równoważny. Przeznaczony do użytkowania w placówkach edukacyjnych. </w:t>
            </w:r>
            <w:r w:rsidRPr="007A4A96">
              <w:lastRenderedPageBreak/>
              <w:t>Antypoślizgowy spód lub możliwość stosowania podkładu antypoślizgowego.</w:t>
            </w:r>
            <w:r w:rsidRPr="007A4A96">
              <w:br/>
              <w:t>5. Poduchy terapeutyczne (typu „gruszka”) – 2 szt.</w:t>
            </w:r>
            <w:r w:rsidRPr="007A4A96">
              <w:br/>
              <w:t xml:space="preserve">Parametry wspólne: Wymiary: ok. 60 × 52 × 28 cm (±5 cm). Pokrycie z </w:t>
            </w:r>
            <w:proofErr w:type="spellStart"/>
            <w:r w:rsidRPr="007A4A96">
              <w:t>bezftalanowej</w:t>
            </w:r>
            <w:proofErr w:type="spellEnd"/>
            <w:r w:rsidRPr="007A4A96">
              <w:t xml:space="preserve"> tkaniny PCW lub materiału równoważnego, odpornego na ścieranie i łatwego do utrzymania w czystości. Wypełnienie z granulatu styropianowego lub materiału o podobnych właściwościach. Antypoślizgowy spód. Przeznaczone do terapii, relaksacji i pracy z dziećmi. Kolory: 1 szt. czarna, 1 szt. niebieska.</w:t>
            </w:r>
            <w:r w:rsidRPr="007A4A96">
              <w:br/>
              <w:t>6. Stolik terapeutyczny – 1 szt.</w:t>
            </w:r>
            <w:r w:rsidRPr="007A4A96">
              <w:br/>
              <w:t>Wymiary blatu: ok. 124 × 80 cm (±5 cm). Blat z płyty wiórowej laminowanej o grubości min. 18 mm, kolor klon jasny lub równoważny. Stelaż metalowy malowany proszkowo, kolor biały. Regulacja wysokości w zakresie ok. 40–59 cm. Konstrukcja przeznaczona do użytkowania w placówkach oświatowych.</w:t>
            </w:r>
            <w:r w:rsidRPr="007A4A96">
              <w:br/>
              <w:t>7. Krzesła szkolne – 4 szt.</w:t>
            </w:r>
            <w:r w:rsidRPr="007A4A96">
              <w:br/>
              <w:t>Siedzisko i oparcie ze sklejki naturalnej o grubości min. 6 mm. Zaokrąglone kształty oparcia. Stelaż metalowy z rury okrągłej o średnicy ok. 22 mm, kolor biały. Rozmiary: 2 szt. – rozmiar odpowiadający wzrostowi 119–142 cm, 2 szt. – rozmiar odpowiadający wzrostowi 108–121 cm. Krzesła przeznaczone do użytkowania w placówkach edukacyjnych.</w:t>
            </w:r>
          </w:p>
        </w:tc>
        <w:tc>
          <w:tcPr>
            <w:tcW w:w="709" w:type="dxa"/>
          </w:tcPr>
          <w:p w14:paraId="5200AE41" w14:textId="6989EBFE" w:rsidR="00FD61C9" w:rsidRPr="007A4A96" w:rsidRDefault="00FD61C9" w:rsidP="00F22F5E">
            <w:pPr>
              <w:jc w:val="center"/>
            </w:pPr>
            <w:r w:rsidRPr="007A4A96">
              <w:lastRenderedPageBreak/>
              <w:t>1</w:t>
            </w:r>
          </w:p>
        </w:tc>
        <w:tc>
          <w:tcPr>
            <w:tcW w:w="1417" w:type="dxa"/>
            <w:noWrap/>
          </w:tcPr>
          <w:p w14:paraId="24347B7A" w14:textId="2FEA7E6B" w:rsidR="00FD61C9" w:rsidRPr="007A4A96" w:rsidRDefault="00FD61C9" w:rsidP="00F22F5E">
            <w:pPr>
              <w:jc w:val="center"/>
            </w:pPr>
          </w:p>
        </w:tc>
        <w:tc>
          <w:tcPr>
            <w:tcW w:w="1559" w:type="dxa"/>
            <w:noWrap/>
            <w:hideMark/>
          </w:tcPr>
          <w:p w14:paraId="016CD1DF" w14:textId="77777777" w:rsidR="00FD61C9" w:rsidRPr="007A4A96" w:rsidRDefault="00FD61C9" w:rsidP="00F22F5E">
            <w:pPr>
              <w:jc w:val="center"/>
            </w:pPr>
            <w:r w:rsidRPr="007A4A96">
              <w:t> </w:t>
            </w:r>
          </w:p>
        </w:tc>
      </w:tr>
    </w:tbl>
    <w:tbl>
      <w:tblPr>
        <w:tblStyle w:val="Tabela-Siatka"/>
        <w:tblW w:w="3685" w:type="dxa"/>
        <w:tblInd w:w="99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0"/>
        <w:gridCol w:w="1585"/>
      </w:tblGrid>
      <w:tr w:rsidR="00BA49E7" w14:paraId="33DBAA83" w14:textId="23A8B041" w:rsidTr="00BA49E7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2100" w:type="dxa"/>
          </w:tcPr>
          <w:p w14:paraId="46688C50" w14:textId="2FDA4BCB" w:rsidR="00BA49E7" w:rsidRPr="00BA49E7" w:rsidRDefault="00BA49E7" w:rsidP="00BA49E7">
            <w:pPr>
              <w:jc w:val="center"/>
              <w:rPr>
                <w:b/>
                <w:bCs/>
                <w:sz w:val="28"/>
                <w:szCs w:val="28"/>
              </w:rPr>
            </w:pPr>
            <w:r w:rsidRPr="00BA49E7">
              <w:rPr>
                <w:b/>
                <w:bCs/>
                <w:sz w:val="28"/>
                <w:szCs w:val="28"/>
              </w:rPr>
              <w:t>CENA BRUTTO SUMA</w:t>
            </w:r>
          </w:p>
        </w:tc>
        <w:tc>
          <w:tcPr>
            <w:tcW w:w="1585" w:type="dxa"/>
          </w:tcPr>
          <w:p w14:paraId="197E6FB4" w14:textId="77777777" w:rsidR="00BA49E7" w:rsidRDefault="00BA49E7" w:rsidP="00BA49E7">
            <w:pPr>
              <w:jc w:val="center"/>
            </w:pPr>
          </w:p>
        </w:tc>
      </w:tr>
    </w:tbl>
    <w:p w14:paraId="61C4DBBE" w14:textId="77777777" w:rsidR="007A4A96" w:rsidRDefault="007A4A96" w:rsidP="007A4A96">
      <w:pPr>
        <w:jc w:val="center"/>
      </w:pPr>
    </w:p>
    <w:sectPr w:rsidR="007A4A96" w:rsidSect="007A4A9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1D2"/>
    <w:rsid w:val="002D3CEE"/>
    <w:rsid w:val="003A5365"/>
    <w:rsid w:val="004531D2"/>
    <w:rsid w:val="00576368"/>
    <w:rsid w:val="005F238E"/>
    <w:rsid w:val="006321D3"/>
    <w:rsid w:val="007A4A96"/>
    <w:rsid w:val="008306A6"/>
    <w:rsid w:val="00845151"/>
    <w:rsid w:val="00856A4A"/>
    <w:rsid w:val="0090375E"/>
    <w:rsid w:val="00BA49E7"/>
    <w:rsid w:val="00E36108"/>
    <w:rsid w:val="00F22F5E"/>
    <w:rsid w:val="00FA18E7"/>
    <w:rsid w:val="00FD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5A13"/>
  <w15:chartTrackingRefBased/>
  <w15:docId w15:val="{DB3FABEC-8CB1-48CE-B7F9-BE0D862B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1D2"/>
  </w:style>
  <w:style w:type="paragraph" w:styleId="Nagwek1">
    <w:name w:val="heading 1"/>
    <w:basedOn w:val="Normalny"/>
    <w:next w:val="Normalny"/>
    <w:link w:val="Nagwek1Znak"/>
    <w:uiPriority w:val="9"/>
    <w:qFormat/>
    <w:rsid w:val="004531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31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31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31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31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31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31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31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31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31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1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1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31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31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31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31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31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31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3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3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31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3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31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31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31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31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31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31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31D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A4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2296</Words>
  <Characters>13781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Bedlno</dc:creator>
  <cp:keywords/>
  <dc:description/>
  <cp:lastModifiedBy>Izabela Strzelczyk</cp:lastModifiedBy>
  <cp:revision>8</cp:revision>
  <dcterms:created xsi:type="dcterms:W3CDTF">2026-04-23T06:24:00Z</dcterms:created>
  <dcterms:modified xsi:type="dcterms:W3CDTF">2026-04-29T11:11:00Z</dcterms:modified>
</cp:coreProperties>
</file>